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4E3" w:rsidRPr="007F1AE6" w:rsidRDefault="005874E3" w:rsidP="005874E3">
      <w:pPr>
        <w:pStyle w:val="Default"/>
        <w:rPr>
          <w:b/>
        </w:rPr>
      </w:pPr>
      <w:r w:rsidRPr="007F1AE6">
        <w:rPr>
          <w:b/>
          <w:bCs/>
          <w:sz w:val="28"/>
          <w:szCs w:val="28"/>
        </w:rPr>
        <w:t xml:space="preserve">                                                             </w:t>
      </w:r>
      <w:r w:rsidRPr="007F1AE6">
        <w:rPr>
          <w:b/>
          <w:noProof/>
          <w:lang w:eastAsia="ru-RU"/>
        </w:rPr>
        <w:drawing>
          <wp:inline distT="0" distB="0" distL="0" distR="0">
            <wp:extent cx="7048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AE6" w:rsidRPr="007F1AE6" w:rsidRDefault="007F1AE6" w:rsidP="007F1AE6">
      <w:pPr>
        <w:contextualSpacing/>
        <w:jc w:val="center"/>
        <w:rPr>
          <w:rFonts w:ascii="Times New Roman" w:hAnsi="Times New Roman"/>
          <w:b/>
          <w:spacing w:val="20"/>
          <w:szCs w:val="28"/>
        </w:rPr>
      </w:pPr>
      <w:r w:rsidRPr="007F1AE6">
        <w:rPr>
          <w:rFonts w:ascii="Times New Roman" w:hAnsi="Times New Roman"/>
          <w:b/>
          <w:spacing w:val="20"/>
          <w:szCs w:val="28"/>
        </w:rPr>
        <w:t>ЧАСТООСТРОВСКИЙ СЕЛЬСКИЙ СОВЕТ ДЕПУТАТОВ</w:t>
      </w:r>
    </w:p>
    <w:p w:rsidR="005874E3" w:rsidRPr="007F1AE6" w:rsidRDefault="005874E3" w:rsidP="0023439B">
      <w:pPr>
        <w:contextualSpacing/>
        <w:jc w:val="center"/>
        <w:rPr>
          <w:rFonts w:ascii="Times New Roman" w:hAnsi="Times New Roman"/>
          <w:b/>
          <w:spacing w:val="20"/>
          <w:szCs w:val="28"/>
        </w:rPr>
      </w:pPr>
      <w:r w:rsidRPr="007F1AE6">
        <w:rPr>
          <w:rFonts w:ascii="Times New Roman" w:hAnsi="Times New Roman"/>
          <w:b/>
          <w:spacing w:val="20"/>
          <w:szCs w:val="28"/>
        </w:rPr>
        <w:t>ЕМЕЛЬЯНОВСКИЙ РАЙОН</w:t>
      </w:r>
      <w:r w:rsidR="0023439B" w:rsidRPr="007F1AE6">
        <w:rPr>
          <w:rFonts w:ascii="Times New Roman" w:hAnsi="Times New Roman"/>
          <w:b/>
          <w:spacing w:val="20"/>
          <w:szCs w:val="28"/>
        </w:rPr>
        <w:t xml:space="preserve"> </w:t>
      </w:r>
      <w:r w:rsidRPr="007F1AE6">
        <w:rPr>
          <w:rFonts w:ascii="Times New Roman" w:hAnsi="Times New Roman"/>
          <w:b/>
          <w:spacing w:val="20"/>
          <w:szCs w:val="28"/>
        </w:rPr>
        <w:t>КРАСНОЯРСКИЙ  КРАЙ</w:t>
      </w:r>
    </w:p>
    <w:p w:rsidR="0023439B" w:rsidRDefault="0023439B" w:rsidP="005874E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F1AE6" w:rsidRPr="007F1AE6" w:rsidRDefault="007F1AE6" w:rsidP="005874E3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5874E3" w:rsidRPr="007F1AE6" w:rsidRDefault="005874E3" w:rsidP="005874E3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7F1AE6">
        <w:rPr>
          <w:rFonts w:ascii="Times New Roman" w:hAnsi="Times New Roman"/>
          <w:b/>
          <w:sz w:val="32"/>
          <w:szCs w:val="32"/>
        </w:rPr>
        <w:t>РЕШЕНИЕ</w:t>
      </w:r>
    </w:p>
    <w:p w:rsidR="005874E3" w:rsidRPr="009B0350" w:rsidRDefault="005874E3" w:rsidP="005874E3">
      <w:pPr>
        <w:ind w:right="-1" w:firstLine="851"/>
        <w:contextualSpacing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Look w:val="01E0"/>
      </w:tblPr>
      <w:tblGrid>
        <w:gridCol w:w="3190"/>
        <w:gridCol w:w="3190"/>
        <w:gridCol w:w="3190"/>
      </w:tblGrid>
      <w:tr w:rsidR="005874E3" w:rsidRPr="0023439B" w:rsidTr="00E24FAF">
        <w:trPr>
          <w:jc w:val="center"/>
        </w:trPr>
        <w:tc>
          <w:tcPr>
            <w:tcW w:w="3190" w:type="dxa"/>
          </w:tcPr>
          <w:p w:rsidR="005874E3" w:rsidRPr="0023439B" w:rsidRDefault="00D57C91" w:rsidP="007F1AE6">
            <w:pPr>
              <w:contextualSpacing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20.09.2019</w:t>
            </w:r>
          </w:p>
        </w:tc>
        <w:tc>
          <w:tcPr>
            <w:tcW w:w="3190" w:type="dxa"/>
          </w:tcPr>
          <w:p w:rsidR="005874E3" w:rsidRPr="0023439B" w:rsidRDefault="009A1E7F" w:rsidP="00E24FAF">
            <w:pPr>
              <w:ind w:firstLine="69"/>
              <w:contextualSpacing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23439B">
              <w:rPr>
                <w:rFonts w:ascii="Times New Roman" w:hAnsi="Times New Roman"/>
                <w:szCs w:val="28"/>
              </w:rPr>
              <w:t>с</w:t>
            </w:r>
            <w:proofErr w:type="gramStart"/>
            <w:r w:rsidR="005874E3" w:rsidRPr="0023439B">
              <w:rPr>
                <w:rFonts w:ascii="Times New Roman" w:hAnsi="Times New Roman"/>
                <w:szCs w:val="28"/>
              </w:rPr>
              <w:t>.Ч</w:t>
            </w:r>
            <w:proofErr w:type="gramEnd"/>
            <w:r w:rsidR="005874E3" w:rsidRPr="0023439B">
              <w:rPr>
                <w:rFonts w:ascii="Times New Roman" w:hAnsi="Times New Roman"/>
                <w:szCs w:val="28"/>
              </w:rPr>
              <w:t>астоостровское</w:t>
            </w:r>
            <w:proofErr w:type="spellEnd"/>
          </w:p>
        </w:tc>
        <w:tc>
          <w:tcPr>
            <w:tcW w:w="3190" w:type="dxa"/>
          </w:tcPr>
          <w:p w:rsidR="005874E3" w:rsidRPr="0023439B" w:rsidRDefault="007F1AE6" w:rsidP="00D57C91">
            <w:pPr>
              <w:ind w:firstLine="851"/>
              <w:contextualSpacing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</w:t>
            </w:r>
            <w:r w:rsidR="00D57C91">
              <w:rPr>
                <w:rFonts w:ascii="Times New Roman" w:hAnsi="Times New Roman"/>
                <w:szCs w:val="28"/>
              </w:rPr>
              <w:t xml:space="preserve">   </w:t>
            </w:r>
            <w:r>
              <w:rPr>
                <w:rFonts w:ascii="Times New Roman" w:hAnsi="Times New Roman"/>
                <w:szCs w:val="28"/>
              </w:rPr>
              <w:t xml:space="preserve">  № </w:t>
            </w:r>
            <w:r w:rsidR="00D57C91">
              <w:rPr>
                <w:rFonts w:ascii="Times New Roman" w:hAnsi="Times New Roman"/>
                <w:szCs w:val="28"/>
              </w:rPr>
              <w:t>49-143Р</w:t>
            </w:r>
          </w:p>
        </w:tc>
      </w:tr>
    </w:tbl>
    <w:p w:rsidR="005874E3" w:rsidRDefault="005874E3" w:rsidP="005874E3">
      <w:pPr>
        <w:pStyle w:val="Default"/>
        <w:rPr>
          <w:b/>
          <w:bCs/>
        </w:rPr>
      </w:pPr>
    </w:p>
    <w:p w:rsidR="007F1AE6" w:rsidRDefault="007F1AE6" w:rsidP="005874E3">
      <w:pPr>
        <w:pStyle w:val="Default"/>
        <w:rPr>
          <w:b/>
          <w:bCs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3439B" w:rsidTr="0023439B">
        <w:tc>
          <w:tcPr>
            <w:tcW w:w="4785" w:type="dxa"/>
          </w:tcPr>
          <w:p w:rsidR="0023439B" w:rsidRDefault="0023439B" w:rsidP="0023439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 внесении изменений в </w:t>
            </w:r>
            <w:r w:rsidRPr="005874E3">
              <w:rPr>
                <w:sz w:val="28"/>
                <w:szCs w:val="28"/>
              </w:rPr>
              <w:t xml:space="preserve">Решение </w:t>
            </w:r>
          </w:p>
          <w:p w:rsidR="0023439B" w:rsidRDefault="0023439B" w:rsidP="0023439B">
            <w:pPr>
              <w:pStyle w:val="Default"/>
              <w:jc w:val="both"/>
              <w:rPr>
                <w:sz w:val="28"/>
                <w:szCs w:val="28"/>
              </w:rPr>
            </w:pPr>
            <w:r w:rsidRPr="005874E3">
              <w:rPr>
                <w:sz w:val="28"/>
                <w:szCs w:val="28"/>
              </w:rPr>
              <w:t>Частоостровского сельского Совета</w:t>
            </w:r>
          </w:p>
          <w:p w:rsidR="0023439B" w:rsidRDefault="0023439B" w:rsidP="0023439B">
            <w:pPr>
              <w:pStyle w:val="Default"/>
              <w:jc w:val="both"/>
              <w:rPr>
                <w:sz w:val="28"/>
                <w:szCs w:val="28"/>
              </w:rPr>
            </w:pPr>
            <w:r w:rsidRPr="005874E3">
              <w:rPr>
                <w:sz w:val="28"/>
                <w:szCs w:val="28"/>
              </w:rPr>
              <w:t xml:space="preserve"> депутатов </w:t>
            </w:r>
            <w:r>
              <w:rPr>
                <w:sz w:val="28"/>
                <w:szCs w:val="28"/>
              </w:rPr>
              <w:t xml:space="preserve"> </w:t>
            </w:r>
            <w:r w:rsidRPr="005874E3">
              <w:rPr>
                <w:sz w:val="28"/>
                <w:szCs w:val="28"/>
              </w:rPr>
              <w:t>от 20.11.2018г № 40-118</w:t>
            </w:r>
            <w:r w:rsidR="00D809FF">
              <w:rPr>
                <w:sz w:val="28"/>
                <w:szCs w:val="28"/>
              </w:rPr>
              <w:t>Р</w:t>
            </w:r>
            <w:r w:rsidRPr="005874E3">
              <w:rPr>
                <w:sz w:val="28"/>
                <w:szCs w:val="28"/>
              </w:rPr>
              <w:t xml:space="preserve"> </w:t>
            </w:r>
          </w:p>
          <w:p w:rsidR="0023439B" w:rsidRDefault="0023439B" w:rsidP="0023439B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5874E3">
              <w:rPr>
                <w:sz w:val="28"/>
                <w:szCs w:val="28"/>
              </w:rPr>
              <w:t>«</w:t>
            </w:r>
            <w:r w:rsidRPr="005874E3">
              <w:rPr>
                <w:bCs/>
                <w:sz w:val="28"/>
                <w:szCs w:val="28"/>
              </w:rPr>
              <w:t xml:space="preserve">О налоге на имущество </w:t>
            </w:r>
            <w:proofErr w:type="gramStart"/>
            <w:r w:rsidRPr="005874E3">
              <w:rPr>
                <w:bCs/>
                <w:sz w:val="28"/>
                <w:szCs w:val="28"/>
              </w:rPr>
              <w:t>физических</w:t>
            </w:r>
            <w:proofErr w:type="gramEnd"/>
            <w:r w:rsidRPr="005874E3">
              <w:rPr>
                <w:bCs/>
                <w:sz w:val="28"/>
                <w:szCs w:val="28"/>
              </w:rPr>
              <w:t xml:space="preserve"> </w:t>
            </w:r>
          </w:p>
          <w:p w:rsidR="0023439B" w:rsidRDefault="0023439B" w:rsidP="0023439B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5874E3">
              <w:rPr>
                <w:bCs/>
                <w:sz w:val="28"/>
                <w:szCs w:val="28"/>
              </w:rPr>
              <w:t xml:space="preserve">лиц на территории Частоостровского </w:t>
            </w:r>
          </w:p>
          <w:p w:rsidR="0023439B" w:rsidRPr="0023439B" w:rsidRDefault="0023439B" w:rsidP="0023439B">
            <w:pPr>
              <w:pStyle w:val="Default"/>
              <w:jc w:val="both"/>
              <w:rPr>
                <w:sz w:val="28"/>
                <w:szCs w:val="28"/>
              </w:rPr>
            </w:pPr>
            <w:r w:rsidRPr="005874E3">
              <w:rPr>
                <w:bCs/>
                <w:sz w:val="28"/>
                <w:szCs w:val="28"/>
              </w:rPr>
              <w:t>сельсовета</w:t>
            </w:r>
            <w:r w:rsidRPr="005874E3">
              <w:rPr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23439B" w:rsidRDefault="0023439B" w:rsidP="005874E3">
            <w:pPr>
              <w:pStyle w:val="Default"/>
              <w:rPr>
                <w:bCs/>
                <w:sz w:val="28"/>
                <w:szCs w:val="28"/>
              </w:rPr>
            </w:pPr>
          </w:p>
        </w:tc>
      </w:tr>
    </w:tbl>
    <w:p w:rsidR="0023439B" w:rsidRDefault="0023439B" w:rsidP="0023439B">
      <w:pPr>
        <w:pStyle w:val="Default"/>
      </w:pPr>
    </w:p>
    <w:p w:rsidR="005874E3" w:rsidRDefault="005874E3" w:rsidP="005874E3">
      <w:pPr>
        <w:ind w:firstLine="709"/>
        <w:rPr>
          <w:rFonts w:ascii="Times New Roman" w:hAnsi="Times New Roman"/>
          <w:sz w:val="20"/>
          <w:szCs w:val="20"/>
        </w:rPr>
      </w:pPr>
      <w:proofErr w:type="gramStart"/>
      <w:r w:rsidRPr="002B6053">
        <w:rPr>
          <w:rFonts w:ascii="Times New Roman" w:hAnsi="Times New Roman"/>
        </w:rPr>
        <w:t xml:space="preserve">В соответствии с </w:t>
      </w:r>
      <w:hyperlink r:id="rId9" w:history="1">
        <w:r w:rsidRPr="002B6053">
          <w:rPr>
            <w:rFonts w:ascii="Times New Roman" w:hAnsi="Times New Roman"/>
          </w:rPr>
          <w:t>главой 32 Налогового кодекса Российской Федерации</w:t>
        </w:r>
      </w:hyperlink>
      <w:r w:rsidRPr="002B6053">
        <w:rPr>
          <w:rFonts w:ascii="Times New Roman" w:hAnsi="Times New Roman"/>
        </w:rPr>
        <w:t xml:space="preserve">, </w:t>
      </w:r>
      <w:hyperlink r:id="rId10" w:history="1">
        <w:r w:rsidRPr="00E6347B">
          <w:rPr>
            <w:rFonts w:ascii="Times New Roman" w:hAnsi="Times New Roman"/>
          </w:rPr>
          <w:t>Фед</w:t>
        </w:r>
        <w:r>
          <w:rPr>
            <w:rFonts w:ascii="Times New Roman" w:hAnsi="Times New Roman"/>
          </w:rPr>
          <w:t>еральным законом от 06.10.2003 №</w:t>
        </w:r>
        <w:r w:rsidRPr="00E6347B">
          <w:rPr>
            <w:rFonts w:ascii="Times New Roman" w:hAnsi="Times New Roman"/>
          </w:rPr>
          <w:t xml:space="preserve"> 131-ФЗ</w:t>
        </w:r>
      </w:hyperlink>
      <w:r w:rsidRPr="00E6347B">
        <w:rPr>
          <w:rFonts w:ascii="Times New Roman" w:hAnsi="Times New Roman"/>
        </w:rPr>
        <w:t xml:space="preserve"> «Об общих принципах организации местного самоуправления в Российской Федерации», </w:t>
      </w:r>
      <w:hyperlink r:id="rId11" w:history="1">
        <w:r w:rsidRPr="002B6053">
          <w:rPr>
            <w:rFonts w:ascii="Times New Roman" w:hAnsi="Times New Roman"/>
          </w:rPr>
          <w:t xml:space="preserve">Законом Красноярского края </w:t>
        </w:r>
        <w:r w:rsidRPr="00AA18EA">
          <w:rPr>
            <w:rFonts w:ascii="Times New Roman" w:hAnsi="Times New Roman"/>
            <w:szCs w:val="28"/>
          </w:rPr>
          <w:t>№</w:t>
        </w:r>
        <w:r>
          <w:rPr>
            <w:rFonts w:ascii="Times New Roman" w:hAnsi="Times New Roman"/>
            <w:szCs w:val="28"/>
          </w:rPr>
          <w:t> 6-2108</w:t>
        </w:r>
        <w:r w:rsidRPr="00AA18EA">
          <w:rPr>
            <w:rFonts w:ascii="Times New Roman" w:hAnsi="Times New Roman"/>
            <w:szCs w:val="28"/>
          </w:rPr>
          <w:t xml:space="preserve"> от 01.11.2018</w:t>
        </w:r>
        <w:r w:rsidRPr="002B6053">
          <w:rPr>
            <w:rFonts w:ascii="Times New Roman" w:hAnsi="Times New Roman"/>
          </w:rPr>
          <w:t xml:space="preserve"> «</w:t>
        </w:r>
      </w:hyperlink>
      <w:r w:rsidRPr="00187B09">
        <w:rPr>
          <w:rFonts w:ascii="Times New Roman" w:hAnsi="Times New Roman"/>
        </w:rPr>
        <w:t>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</w:t>
      </w:r>
      <w:r>
        <w:rPr>
          <w:rFonts w:ascii="Times New Roman" w:hAnsi="Times New Roman"/>
        </w:rPr>
        <w:t xml:space="preserve"> исходя из </w:t>
      </w:r>
      <w:r w:rsidRPr="00187B09">
        <w:rPr>
          <w:rFonts w:ascii="Times New Roman" w:hAnsi="Times New Roman"/>
        </w:rPr>
        <w:t>кадастровой стоимости объектов налогообложения</w:t>
      </w:r>
      <w:r>
        <w:rPr>
          <w:rFonts w:ascii="Times New Roman" w:hAnsi="Times New Roman"/>
        </w:rPr>
        <w:t xml:space="preserve">», </w:t>
      </w:r>
      <w:r w:rsidRPr="000074A7">
        <w:rPr>
          <w:rFonts w:ascii="Times New Roman" w:hAnsi="Times New Roman"/>
        </w:rPr>
        <w:t>руководствуясь Уставом Частоостровского сельсовета</w:t>
      </w:r>
      <w:r>
        <w:rPr>
          <w:rFonts w:ascii="Times New Roman" w:hAnsi="Times New Roman"/>
        </w:rPr>
        <w:t>,</w:t>
      </w:r>
      <w:r w:rsidRPr="002B60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Частоостровский</w:t>
      </w:r>
      <w:proofErr w:type="gramEnd"/>
      <w:r>
        <w:rPr>
          <w:rFonts w:ascii="Times New Roman" w:hAnsi="Times New Roman"/>
        </w:rPr>
        <w:t xml:space="preserve"> сельский Совет депутатов</w:t>
      </w:r>
      <w:r w:rsidRPr="002B60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РЕШИЛ</w:t>
      </w:r>
      <w:r w:rsidRPr="002B6053">
        <w:rPr>
          <w:rFonts w:ascii="Times New Roman" w:hAnsi="Times New Roman"/>
        </w:rPr>
        <w:t>:</w:t>
      </w:r>
      <w:r>
        <w:rPr>
          <w:rFonts w:ascii="Times New Roman" w:hAnsi="Times New Roman"/>
          <w:sz w:val="20"/>
          <w:szCs w:val="20"/>
        </w:rPr>
        <w:t xml:space="preserve">      </w:t>
      </w:r>
    </w:p>
    <w:p w:rsidR="005874E3" w:rsidRPr="005874E3" w:rsidRDefault="005874E3" w:rsidP="0088245D">
      <w:pPr>
        <w:pStyle w:val="Default"/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 w:rsidRPr="005874E3">
        <w:rPr>
          <w:sz w:val="28"/>
          <w:szCs w:val="28"/>
        </w:rPr>
        <w:t xml:space="preserve">Внести в Решение Частоостровского сельского Совета депутатов </w:t>
      </w:r>
      <w:r>
        <w:rPr>
          <w:sz w:val="28"/>
          <w:szCs w:val="28"/>
        </w:rPr>
        <w:t xml:space="preserve"> </w:t>
      </w:r>
      <w:r w:rsidRPr="005874E3">
        <w:rPr>
          <w:sz w:val="28"/>
          <w:szCs w:val="28"/>
        </w:rPr>
        <w:t>от 20.11.2018г № 40-118</w:t>
      </w:r>
      <w:r w:rsidR="00D809FF">
        <w:rPr>
          <w:sz w:val="28"/>
          <w:szCs w:val="28"/>
        </w:rPr>
        <w:t>Р</w:t>
      </w:r>
      <w:r w:rsidRPr="005874E3">
        <w:rPr>
          <w:sz w:val="28"/>
          <w:szCs w:val="28"/>
        </w:rPr>
        <w:t xml:space="preserve"> «</w:t>
      </w:r>
      <w:r w:rsidRPr="005874E3">
        <w:rPr>
          <w:bCs/>
          <w:sz w:val="28"/>
          <w:szCs w:val="28"/>
        </w:rPr>
        <w:t>О налоге на имущество физических лиц на территории Частоостровского сельсовета</w:t>
      </w:r>
      <w:r w:rsidRPr="005874E3">
        <w:rPr>
          <w:sz w:val="28"/>
          <w:szCs w:val="28"/>
        </w:rPr>
        <w:t>»  изменения</w:t>
      </w:r>
      <w:r w:rsidR="00852B6F">
        <w:rPr>
          <w:sz w:val="28"/>
          <w:szCs w:val="28"/>
        </w:rPr>
        <w:t xml:space="preserve"> и дополнения</w:t>
      </w:r>
      <w:r w:rsidRPr="005874E3">
        <w:rPr>
          <w:sz w:val="28"/>
          <w:szCs w:val="28"/>
        </w:rPr>
        <w:t>:</w:t>
      </w:r>
    </w:p>
    <w:p w:rsidR="00C9133D" w:rsidRDefault="00825568" w:rsidP="0088245D">
      <w:pPr>
        <w:spacing w:line="20" w:lineRule="atLeas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1.1. </w:t>
      </w:r>
      <w:r w:rsidR="008D185A">
        <w:rPr>
          <w:rFonts w:ascii="Times New Roman" w:hAnsi="Times New Roman"/>
          <w:szCs w:val="28"/>
        </w:rPr>
        <w:t>добавить п. 2.1. следующего содержания:</w:t>
      </w:r>
    </w:p>
    <w:p w:rsidR="008D185A" w:rsidRPr="009B4C35" w:rsidRDefault="008D185A" w:rsidP="0088245D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8D185A">
        <w:rPr>
          <w:color w:val="000000" w:themeColor="text1"/>
          <w:sz w:val="28"/>
          <w:szCs w:val="28"/>
        </w:rPr>
        <w:t xml:space="preserve">«2.1. </w:t>
      </w:r>
      <w:r w:rsidRPr="008D185A">
        <w:rPr>
          <w:color w:val="000000" w:themeColor="text1"/>
          <w:spacing w:val="2"/>
          <w:sz w:val="28"/>
          <w:szCs w:val="28"/>
        </w:rPr>
        <w:t>Право на налоговую льготу по налогу, кроме предусмотренных статьей 407 </w:t>
      </w:r>
      <w:hyperlink r:id="rId12" w:history="1">
        <w:r w:rsidRPr="008D185A">
          <w:rPr>
            <w:rStyle w:val="ae"/>
            <w:rFonts w:eastAsia="Calibri"/>
            <w:color w:val="000000" w:themeColor="text1"/>
            <w:spacing w:val="2"/>
            <w:sz w:val="28"/>
            <w:szCs w:val="28"/>
            <w:u w:val="none"/>
          </w:rPr>
          <w:t>Налогового кодекса Российской Федерации</w:t>
        </w:r>
      </w:hyperlink>
      <w:r w:rsidRPr="008D185A">
        <w:rPr>
          <w:color w:val="000000" w:themeColor="text1"/>
          <w:spacing w:val="2"/>
          <w:sz w:val="28"/>
          <w:szCs w:val="28"/>
        </w:rPr>
        <w:t xml:space="preserve">, имеют следующие </w:t>
      </w:r>
      <w:r w:rsidRPr="009B4C35">
        <w:rPr>
          <w:color w:val="000000" w:themeColor="text1"/>
          <w:spacing w:val="2"/>
          <w:sz w:val="28"/>
          <w:szCs w:val="28"/>
        </w:rPr>
        <w:t>категории налогоплательщиков:</w:t>
      </w:r>
    </w:p>
    <w:p w:rsidR="009B4C35" w:rsidRPr="009B4C35" w:rsidRDefault="009B4C35" w:rsidP="0088245D">
      <w:pPr>
        <w:pStyle w:val="a5"/>
        <w:numPr>
          <w:ilvl w:val="0"/>
          <w:numId w:val="2"/>
        </w:numPr>
        <w:ind w:left="0" w:firstLine="0"/>
        <w:rPr>
          <w:rFonts w:ascii="Times New Roman" w:hAnsi="Times New Roman"/>
          <w:szCs w:val="28"/>
        </w:rPr>
      </w:pPr>
      <w:r w:rsidRPr="009B4C35">
        <w:rPr>
          <w:rFonts w:ascii="Times New Roman" w:hAnsi="Times New Roman"/>
          <w:szCs w:val="28"/>
        </w:rPr>
        <w:t>Герои Социалистического Труда, а также лица, награжденные орденами Трудовой славы, «За службу Родине в Вооруженных Силах СССР»;</w:t>
      </w:r>
    </w:p>
    <w:p w:rsidR="007D1EAC" w:rsidRDefault="009B4C35" w:rsidP="0088245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2</w:t>
      </w:r>
      <w:r w:rsidR="008D185A" w:rsidRPr="008D185A">
        <w:rPr>
          <w:color w:val="000000" w:themeColor="text1"/>
          <w:spacing w:val="2"/>
          <w:sz w:val="28"/>
          <w:szCs w:val="28"/>
        </w:rPr>
        <w:t>) дети-сироты</w:t>
      </w:r>
      <w:r w:rsidR="008D185A">
        <w:rPr>
          <w:color w:val="000000" w:themeColor="text1"/>
          <w:spacing w:val="2"/>
          <w:sz w:val="28"/>
          <w:szCs w:val="28"/>
        </w:rPr>
        <w:t>, оставшиеся без родителей, до достижения ими восемнадцатилетнего возраста</w:t>
      </w:r>
      <w:r w:rsidR="008D185A" w:rsidRPr="008D185A">
        <w:rPr>
          <w:color w:val="000000" w:themeColor="text1"/>
          <w:spacing w:val="2"/>
          <w:sz w:val="28"/>
          <w:szCs w:val="28"/>
        </w:rPr>
        <w:t>;</w:t>
      </w:r>
      <w:r w:rsidR="008D185A" w:rsidRPr="008D185A">
        <w:rPr>
          <w:color w:val="000000" w:themeColor="text1"/>
          <w:spacing w:val="2"/>
          <w:sz w:val="28"/>
          <w:szCs w:val="28"/>
        </w:rPr>
        <w:br/>
      </w:r>
      <w:r>
        <w:rPr>
          <w:color w:val="000000" w:themeColor="text1"/>
          <w:spacing w:val="2"/>
          <w:sz w:val="28"/>
          <w:szCs w:val="28"/>
        </w:rPr>
        <w:t>3</w:t>
      </w:r>
      <w:r w:rsidR="007D1EAC">
        <w:rPr>
          <w:color w:val="000000" w:themeColor="text1"/>
          <w:spacing w:val="2"/>
          <w:sz w:val="28"/>
          <w:szCs w:val="28"/>
        </w:rPr>
        <w:t>) дети, находящиеся под опекой</w:t>
      </w:r>
      <w:r w:rsidR="008D185A" w:rsidRPr="008D185A">
        <w:rPr>
          <w:color w:val="000000" w:themeColor="text1"/>
          <w:spacing w:val="2"/>
          <w:sz w:val="28"/>
          <w:szCs w:val="28"/>
        </w:rPr>
        <w:t>;</w:t>
      </w:r>
    </w:p>
    <w:p w:rsidR="009B4C35" w:rsidRDefault="009B4C35" w:rsidP="0088245D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4</w:t>
      </w:r>
      <w:r w:rsidR="007D1EAC">
        <w:rPr>
          <w:color w:val="000000" w:themeColor="text1"/>
          <w:spacing w:val="2"/>
          <w:sz w:val="28"/>
          <w:szCs w:val="28"/>
        </w:rPr>
        <w:t>) родители, усыновители, опекуны, воспитывающие детей-инвалидов, если ребенок не находится на полном государственном обеспечении;</w:t>
      </w:r>
    </w:p>
    <w:p w:rsidR="009B4C35" w:rsidRPr="009B4C35" w:rsidRDefault="009B4C35" w:rsidP="0088245D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9B4C35">
        <w:rPr>
          <w:color w:val="000000" w:themeColor="text1"/>
          <w:spacing w:val="2"/>
          <w:sz w:val="28"/>
          <w:szCs w:val="28"/>
        </w:rPr>
        <w:lastRenderedPageBreak/>
        <w:t>5</w:t>
      </w:r>
      <w:r w:rsidR="007D1EAC" w:rsidRPr="009B4C35">
        <w:rPr>
          <w:color w:val="000000" w:themeColor="text1"/>
          <w:spacing w:val="2"/>
          <w:sz w:val="28"/>
          <w:szCs w:val="28"/>
        </w:rPr>
        <w:t>) одинокие матери (матери, совместно проживающие с ребенком (детьми) до достижения им (ими) восемнадца</w:t>
      </w:r>
      <w:r w:rsidRPr="009B4C35">
        <w:rPr>
          <w:color w:val="000000" w:themeColor="text1"/>
          <w:spacing w:val="2"/>
          <w:sz w:val="28"/>
          <w:szCs w:val="28"/>
        </w:rPr>
        <w:t xml:space="preserve">тилетнего возраста, у которого (которых) в свидетельстве о рождении отсутствует </w:t>
      </w:r>
      <w:proofErr w:type="gramStart"/>
      <w:r w:rsidRPr="009B4C35">
        <w:rPr>
          <w:color w:val="000000" w:themeColor="text1"/>
          <w:spacing w:val="2"/>
          <w:sz w:val="28"/>
          <w:szCs w:val="28"/>
        </w:rPr>
        <w:t>запись</w:t>
      </w:r>
      <w:proofErr w:type="gramEnd"/>
      <w:r w:rsidRPr="009B4C35">
        <w:rPr>
          <w:color w:val="000000" w:themeColor="text1"/>
          <w:spacing w:val="2"/>
          <w:sz w:val="28"/>
          <w:szCs w:val="28"/>
        </w:rPr>
        <w:t xml:space="preserve"> об отце ребенка или запись об отце произведена по указанию матери</w:t>
      </w:r>
      <w:r w:rsidR="007D1EAC" w:rsidRPr="009B4C35">
        <w:rPr>
          <w:color w:val="000000" w:themeColor="text1"/>
          <w:spacing w:val="2"/>
          <w:sz w:val="28"/>
          <w:szCs w:val="28"/>
        </w:rPr>
        <w:t>)</w:t>
      </w:r>
      <w:r w:rsidRPr="009B4C35">
        <w:rPr>
          <w:color w:val="000000" w:themeColor="text1"/>
          <w:spacing w:val="2"/>
          <w:sz w:val="28"/>
          <w:szCs w:val="28"/>
        </w:rPr>
        <w:t>;</w:t>
      </w:r>
      <w:r w:rsidR="007D1EAC" w:rsidRPr="009B4C35">
        <w:rPr>
          <w:color w:val="000000" w:themeColor="text1"/>
          <w:spacing w:val="2"/>
          <w:sz w:val="28"/>
          <w:szCs w:val="28"/>
        </w:rPr>
        <w:t xml:space="preserve"> </w:t>
      </w:r>
      <w:r w:rsidR="008D185A" w:rsidRPr="009B4C35">
        <w:rPr>
          <w:color w:val="000000" w:themeColor="text1"/>
          <w:spacing w:val="2"/>
          <w:sz w:val="28"/>
          <w:szCs w:val="28"/>
        </w:rPr>
        <w:br/>
      </w:r>
      <w:r w:rsidRPr="009B4C35">
        <w:rPr>
          <w:color w:val="000000" w:themeColor="text1"/>
          <w:spacing w:val="2"/>
          <w:sz w:val="28"/>
          <w:szCs w:val="28"/>
        </w:rPr>
        <w:t>6</w:t>
      </w:r>
      <w:r w:rsidR="008D185A" w:rsidRPr="009B4C35">
        <w:rPr>
          <w:color w:val="000000" w:themeColor="text1"/>
          <w:spacing w:val="2"/>
          <w:sz w:val="28"/>
          <w:szCs w:val="28"/>
        </w:rPr>
        <w:t xml:space="preserve">) </w:t>
      </w:r>
      <w:r w:rsidRPr="009B4C35">
        <w:rPr>
          <w:rFonts w:eastAsia="Calibri"/>
          <w:sz w:val="28"/>
          <w:szCs w:val="28"/>
        </w:rPr>
        <w:t>Многодетные семьи (семьи, имеющие трех и более детей, не достигших восемнадцатилетнего возраста).</w:t>
      </w:r>
    </w:p>
    <w:p w:rsidR="008D185A" w:rsidRPr="008D185A" w:rsidRDefault="009B4C35" w:rsidP="0088245D">
      <w:pPr>
        <w:pStyle w:val="formattext"/>
        <w:shd w:val="clear" w:color="auto" w:fill="FFFFFF"/>
        <w:tabs>
          <w:tab w:val="left" w:pos="567"/>
          <w:tab w:val="left" w:pos="709"/>
          <w:tab w:val="center" w:pos="4677"/>
        </w:tabs>
        <w:spacing w:before="0" w:beforeAutospacing="0" w:after="0" w:afterAutospacing="0"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ab/>
      </w:r>
      <w:r w:rsidR="008D185A" w:rsidRPr="008D185A">
        <w:rPr>
          <w:color w:val="000000" w:themeColor="text1"/>
          <w:spacing w:val="2"/>
          <w:sz w:val="28"/>
          <w:szCs w:val="28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8D185A" w:rsidRPr="008D185A" w:rsidRDefault="00073373" w:rsidP="0088245D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        </w:t>
      </w:r>
      <w:r w:rsidR="008D185A" w:rsidRPr="008D185A">
        <w:rPr>
          <w:color w:val="000000" w:themeColor="text1"/>
          <w:spacing w:val="2"/>
          <w:sz w:val="28"/>
          <w:szCs w:val="28"/>
        </w:rPr>
        <w:t xml:space="preserve">При определении подлежащей уплате налогоплательщиком суммы налога налоговая льгота предоставляется </w:t>
      </w:r>
      <w:proofErr w:type="gramStart"/>
      <w:r w:rsidR="008D185A" w:rsidRPr="008D185A">
        <w:rPr>
          <w:color w:val="000000" w:themeColor="text1"/>
          <w:spacing w:val="2"/>
          <w:sz w:val="28"/>
          <w:szCs w:val="28"/>
        </w:rPr>
        <w:t>в отношении одного объекта налогообложения каждого вида по выбору налогоплательщика вне зависимости от количества оснований для применения</w:t>
      </w:r>
      <w:proofErr w:type="gramEnd"/>
      <w:r w:rsidR="008D185A" w:rsidRPr="008D185A">
        <w:rPr>
          <w:color w:val="000000" w:themeColor="text1"/>
          <w:spacing w:val="2"/>
          <w:sz w:val="28"/>
          <w:szCs w:val="28"/>
        </w:rPr>
        <w:t xml:space="preserve"> налоговых льгот.</w:t>
      </w:r>
    </w:p>
    <w:p w:rsidR="008D185A" w:rsidRPr="008D185A" w:rsidRDefault="00073373" w:rsidP="0088245D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        </w:t>
      </w:r>
      <w:r w:rsidR="008D185A" w:rsidRPr="008D185A">
        <w:rPr>
          <w:color w:val="000000" w:themeColor="text1"/>
          <w:spacing w:val="2"/>
          <w:sz w:val="28"/>
          <w:szCs w:val="28"/>
        </w:rPr>
        <w:t>Налоговая льгота предоставляется в отношении следующих видов объектов налогообложения:</w:t>
      </w:r>
    </w:p>
    <w:p w:rsidR="00073373" w:rsidRDefault="008D185A" w:rsidP="0088245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spacing w:val="2"/>
          <w:sz w:val="28"/>
          <w:szCs w:val="28"/>
        </w:rPr>
      </w:pPr>
      <w:r w:rsidRPr="008D185A">
        <w:rPr>
          <w:color w:val="000000" w:themeColor="text1"/>
          <w:spacing w:val="2"/>
          <w:sz w:val="28"/>
          <w:szCs w:val="28"/>
        </w:rPr>
        <w:t>1) квартира, часть квартиры или комната;</w:t>
      </w:r>
      <w:r w:rsidRPr="008D185A">
        <w:rPr>
          <w:color w:val="000000" w:themeColor="text1"/>
          <w:spacing w:val="2"/>
          <w:sz w:val="28"/>
          <w:szCs w:val="28"/>
        </w:rPr>
        <w:br/>
        <w:t>2) жилой дом или часть жилого дома;</w:t>
      </w:r>
    </w:p>
    <w:p w:rsidR="008D185A" w:rsidRPr="008D185A" w:rsidRDefault="00073373" w:rsidP="0088245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3</w:t>
      </w:r>
      <w:r w:rsidR="008D185A" w:rsidRPr="008D185A">
        <w:rPr>
          <w:color w:val="000000" w:themeColor="text1"/>
          <w:spacing w:val="2"/>
          <w:sz w:val="28"/>
          <w:szCs w:val="28"/>
        </w:rPr>
        <w:t xml:space="preserve">) гараж или </w:t>
      </w:r>
      <w:proofErr w:type="spellStart"/>
      <w:r w:rsidR="008D185A" w:rsidRPr="008D185A">
        <w:rPr>
          <w:color w:val="000000" w:themeColor="text1"/>
          <w:spacing w:val="2"/>
          <w:sz w:val="28"/>
          <w:szCs w:val="28"/>
        </w:rPr>
        <w:t>машино-место</w:t>
      </w:r>
      <w:proofErr w:type="spellEnd"/>
      <w:r w:rsidR="008D185A" w:rsidRPr="008D185A">
        <w:rPr>
          <w:color w:val="000000" w:themeColor="text1"/>
          <w:spacing w:val="2"/>
          <w:sz w:val="28"/>
          <w:szCs w:val="28"/>
        </w:rPr>
        <w:t>.</w:t>
      </w:r>
    </w:p>
    <w:p w:rsidR="008D185A" w:rsidRPr="008D185A" w:rsidRDefault="00073373" w:rsidP="0088245D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       </w:t>
      </w:r>
      <w:r w:rsidR="008D185A" w:rsidRPr="008D185A">
        <w:rPr>
          <w:color w:val="000000" w:themeColor="text1"/>
          <w:spacing w:val="2"/>
          <w:sz w:val="28"/>
          <w:szCs w:val="28"/>
        </w:rPr>
        <w:t>Налоговая льгота не предоставляется в отношении объектов налогообложения, указанных в подпункте 2 пункта 2 статьи 406 </w:t>
      </w:r>
      <w:hyperlink r:id="rId13" w:history="1">
        <w:r w:rsidR="008D185A" w:rsidRPr="00073373">
          <w:rPr>
            <w:rStyle w:val="ae"/>
            <w:rFonts w:eastAsia="Calibri"/>
            <w:color w:val="000000" w:themeColor="text1"/>
            <w:spacing w:val="2"/>
            <w:sz w:val="28"/>
            <w:szCs w:val="28"/>
            <w:u w:val="none"/>
          </w:rPr>
          <w:t>Налогового кодекса Российской Федерации</w:t>
        </w:r>
      </w:hyperlink>
      <w:r w:rsidR="008D185A" w:rsidRPr="008D185A">
        <w:rPr>
          <w:color w:val="000000" w:themeColor="text1"/>
          <w:spacing w:val="2"/>
          <w:sz w:val="28"/>
          <w:szCs w:val="28"/>
        </w:rPr>
        <w:t xml:space="preserve">, за исключением гаражей и </w:t>
      </w:r>
      <w:proofErr w:type="spellStart"/>
      <w:r w:rsidR="008D185A" w:rsidRPr="008D185A">
        <w:rPr>
          <w:color w:val="000000" w:themeColor="text1"/>
          <w:spacing w:val="2"/>
          <w:sz w:val="28"/>
          <w:szCs w:val="28"/>
        </w:rPr>
        <w:t>машино-мест</w:t>
      </w:r>
      <w:proofErr w:type="spellEnd"/>
      <w:r w:rsidR="008D185A" w:rsidRPr="008D185A">
        <w:rPr>
          <w:color w:val="000000" w:themeColor="text1"/>
          <w:spacing w:val="2"/>
          <w:sz w:val="28"/>
          <w:szCs w:val="28"/>
        </w:rPr>
        <w:t>, расположенных в таких объектах налогообложения.</w:t>
      </w:r>
    </w:p>
    <w:p w:rsidR="00696DC0" w:rsidRPr="008D185A" w:rsidRDefault="00073373" w:rsidP="0088245D">
      <w:pPr>
        <w:spacing w:line="20" w:lineRule="atLeast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 xml:space="preserve">1.2. </w:t>
      </w:r>
      <w:r w:rsidR="005874E3" w:rsidRPr="008D185A">
        <w:rPr>
          <w:rFonts w:ascii="Times New Roman" w:hAnsi="Times New Roman"/>
          <w:color w:val="000000" w:themeColor="text1"/>
          <w:szCs w:val="28"/>
        </w:rPr>
        <w:t>п.</w:t>
      </w:r>
      <w:r w:rsidR="00852B6F" w:rsidRPr="008D185A">
        <w:rPr>
          <w:rFonts w:ascii="Times New Roman" w:hAnsi="Times New Roman"/>
          <w:color w:val="000000" w:themeColor="text1"/>
          <w:szCs w:val="28"/>
        </w:rPr>
        <w:t>6</w:t>
      </w:r>
      <w:r w:rsidR="005874E3" w:rsidRPr="008D185A">
        <w:rPr>
          <w:rFonts w:ascii="Times New Roman" w:hAnsi="Times New Roman"/>
          <w:color w:val="000000" w:themeColor="text1"/>
          <w:szCs w:val="28"/>
        </w:rPr>
        <w:t xml:space="preserve"> Решение Частоостровского сельского Совета депутатов  от 20.11.2018г № 40-118</w:t>
      </w:r>
      <w:r w:rsidR="00D809FF" w:rsidRPr="008D185A">
        <w:rPr>
          <w:rFonts w:ascii="Times New Roman" w:hAnsi="Times New Roman"/>
          <w:color w:val="000000" w:themeColor="text1"/>
          <w:szCs w:val="28"/>
        </w:rPr>
        <w:t>Р</w:t>
      </w:r>
      <w:r w:rsidR="00696DC0" w:rsidRPr="008D185A">
        <w:rPr>
          <w:rFonts w:ascii="Times New Roman" w:hAnsi="Times New Roman"/>
          <w:color w:val="000000" w:themeColor="text1"/>
          <w:szCs w:val="28"/>
        </w:rPr>
        <w:t xml:space="preserve"> изложить</w:t>
      </w:r>
      <w:r w:rsidR="005874E3" w:rsidRPr="008D185A">
        <w:rPr>
          <w:rFonts w:ascii="Times New Roman" w:hAnsi="Times New Roman"/>
          <w:color w:val="000000" w:themeColor="text1"/>
          <w:szCs w:val="28"/>
        </w:rPr>
        <w:t xml:space="preserve"> </w:t>
      </w:r>
      <w:r w:rsidR="00696DC0" w:rsidRPr="008D185A">
        <w:rPr>
          <w:rFonts w:ascii="Times New Roman" w:hAnsi="Times New Roman"/>
          <w:color w:val="000000" w:themeColor="text1"/>
          <w:szCs w:val="28"/>
        </w:rPr>
        <w:t>в следующей редакции</w:t>
      </w:r>
      <w:r w:rsidR="005874E3" w:rsidRPr="008D185A">
        <w:rPr>
          <w:rFonts w:ascii="Times New Roman" w:hAnsi="Times New Roman"/>
          <w:color w:val="000000" w:themeColor="text1"/>
          <w:szCs w:val="28"/>
        </w:rPr>
        <w:t>:</w:t>
      </w:r>
    </w:p>
    <w:p w:rsidR="00825568" w:rsidRPr="008D185A" w:rsidRDefault="00852B6F" w:rsidP="0088245D">
      <w:pPr>
        <w:spacing w:line="20" w:lineRule="atLeast"/>
        <w:rPr>
          <w:rFonts w:ascii="Times New Roman" w:hAnsi="Times New Roman"/>
          <w:color w:val="000000" w:themeColor="text1"/>
          <w:szCs w:val="28"/>
        </w:rPr>
      </w:pPr>
      <w:r w:rsidRPr="008D185A">
        <w:rPr>
          <w:rFonts w:ascii="Times New Roman" w:hAnsi="Times New Roman"/>
          <w:color w:val="000000" w:themeColor="text1"/>
          <w:szCs w:val="28"/>
        </w:rPr>
        <w:t>«</w:t>
      </w:r>
      <w:r w:rsidR="00073373">
        <w:rPr>
          <w:rFonts w:ascii="Times New Roman" w:hAnsi="Times New Roman"/>
          <w:color w:val="000000" w:themeColor="text1"/>
          <w:szCs w:val="28"/>
        </w:rPr>
        <w:t>6.</w:t>
      </w:r>
      <w:r w:rsidR="00AF0631">
        <w:rPr>
          <w:rFonts w:ascii="Times New Roman" w:hAnsi="Times New Roman"/>
          <w:color w:val="000000" w:themeColor="text1"/>
          <w:szCs w:val="28"/>
        </w:rPr>
        <w:t xml:space="preserve"> </w:t>
      </w:r>
      <w:r w:rsidR="00825568" w:rsidRPr="008D185A">
        <w:rPr>
          <w:rFonts w:ascii="Times New Roman" w:hAnsi="Times New Roman"/>
          <w:color w:val="000000" w:themeColor="text1"/>
          <w:szCs w:val="28"/>
        </w:rPr>
        <w:t>Настоящее решение вступает в силу по истечении одного месяца со дня его официального опубликования и не ранее 1 января 2019 года</w:t>
      </w:r>
      <w:r w:rsidR="0088245D">
        <w:rPr>
          <w:rFonts w:ascii="Times New Roman" w:hAnsi="Times New Roman"/>
          <w:color w:val="000000" w:themeColor="text1"/>
          <w:szCs w:val="28"/>
        </w:rPr>
        <w:t>»</w:t>
      </w:r>
      <w:r w:rsidR="00825568" w:rsidRPr="008D185A">
        <w:rPr>
          <w:rFonts w:ascii="Times New Roman" w:hAnsi="Times New Roman"/>
          <w:color w:val="000000" w:themeColor="text1"/>
          <w:szCs w:val="28"/>
        </w:rPr>
        <w:t>.</w:t>
      </w:r>
    </w:p>
    <w:p w:rsidR="005A1ECF" w:rsidRDefault="00825568" w:rsidP="0088245D">
      <w:pPr>
        <w:pStyle w:val="ConsPlusNormal"/>
        <w:spacing w:line="20" w:lineRule="atLeast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185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A1ECF" w:rsidRPr="008D185A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 Решение вступает в силу после</w:t>
      </w:r>
      <w:r w:rsidR="00EC7587" w:rsidRPr="008D1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официального опубликования в газете «Емельяновские Веси».</w:t>
      </w:r>
    </w:p>
    <w:p w:rsidR="0088245D" w:rsidRDefault="0088245D" w:rsidP="0088245D">
      <w:pPr>
        <w:pStyle w:val="ConsPlusNormal"/>
        <w:spacing w:line="20" w:lineRule="atLeast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245D" w:rsidRPr="008D185A" w:rsidRDefault="0088245D" w:rsidP="005A1ECF">
      <w:pPr>
        <w:pStyle w:val="ConsPlusNormal"/>
        <w:spacing w:line="20" w:lineRule="atLeast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935"/>
        <w:gridCol w:w="4528"/>
      </w:tblGrid>
      <w:tr w:rsidR="009A5696" w:rsidRPr="008D185A" w:rsidTr="008D185A">
        <w:tc>
          <w:tcPr>
            <w:tcW w:w="4935" w:type="dxa"/>
          </w:tcPr>
          <w:p w:rsidR="009A5696" w:rsidRPr="008D185A" w:rsidRDefault="009A5696" w:rsidP="00486E9E">
            <w:pPr>
              <w:pStyle w:val="a5"/>
              <w:ind w:left="0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8D185A">
              <w:rPr>
                <w:rFonts w:ascii="Times New Roman" w:hAnsi="Times New Roman"/>
                <w:color w:val="000000" w:themeColor="text1"/>
                <w:szCs w:val="28"/>
              </w:rPr>
              <w:t xml:space="preserve">Председатель Частоостровского </w:t>
            </w:r>
          </w:p>
          <w:p w:rsidR="009A5696" w:rsidRPr="008D185A" w:rsidRDefault="009A5696" w:rsidP="00486E9E">
            <w:pPr>
              <w:pStyle w:val="a5"/>
              <w:ind w:left="0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8D185A">
              <w:rPr>
                <w:rFonts w:ascii="Times New Roman" w:hAnsi="Times New Roman"/>
                <w:color w:val="000000" w:themeColor="text1"/>
                <w:szCs w:val="28"/>
              </w:rPr>
              <w:t>сельского Совета депутатов</w:t>
            </w:r>
          </w:p>
          <w:p w:rsidR="009A5696" w:rsidRPr="008D185A" w:rsidRDefault="009A5696" w:rsidP="009A5696">
            <w:pPr>
              <w:pStyle w:val="a5"/>
              <w:ind w:left="0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8D185A">
              <w:rPr>
                <w:rFonts w:ascii="Times New Roman" w:hAnsi="Times New Roman"/>
                <w:color w:val="000000" w:themeColor="text1"/>
                <w:szCs w:val="28"/>
              </w:rPr>
              <w:t xml:space="preserve">_______________А.Н. Дубровный </w:t>
            </w:r>
          </w:p>
        </w:tc>
        <w:tc>
          <w:tcPr>
            <w:tcW w:w="4528" w:type="dxa"/>
          </w:tcPr>
          <w:p w:rsidR="009A5696" w:rsidRPr="008D185A" w:rsidRDefault="009A5696" w:rsidP="00486E9E">
            <w:pPr>
              <w:pStyle w:val="a5"/>
              <w:ind w:left="0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8D185A">
              <w:rPr>
                <w:rFonts w:ascii="Times New Roman" w:hAnsi="Times New Roman"/>
                <w:color w:val="000000" w:themeColor="text1"/>
                <w:szCs w:val="28"/>
              </w:rPr>
              <w:t>Глава Частоостровского сельсовета</w:t>
            </w:r>
          </w:p>
          <w:p w:rsidR="009A5696" w:rsidRPr="008D185A" w:rsidRDefault="009A5696" w:rsidP="00486E9E">
            <w:pPr>
              <w:pStyle w:val="a5"/>
              <w:ind w:left="0"/>
              <w:rPr>
                <w:rFonts w:ascii="Times New Roman" w:hAnsi="Times New Roman"/>
                <w:color w:val="000000" w:themeColor="text1"/>
                <w:szCs w:val="28"/>
              </w:rPr>
            </w:pPr>
          </w:p>
          <w:p w:rsidR="009A5696" w:rsidRPr="008D185A" w:rsidRDefault="009A5696" w:rsidP="00486E9E">
            <w:pPr>
              <w:pStyle w:val="a5"/>
              <w:ind w:left="0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8D185A">
              <w:rPr>
                <w:rFonts w:ascii="Times New Roman" w:hAnsi="Times New Roman"/>
                <w:color w:val="000000" w:themeColor="text1"/>
                <w:szCs w:val="28"/>
              </w:rPr>
              <w:t xml:space="preserve">_______________Е.П. </w:t>
            </w:r>
            <w:proofErr w:type="spellStart"/>
            <w:r w:rsidRPr="008D185A">
              <w:rPr>
                <w:rFonts w:ascii="Times New Roman" w:hAnsi="Times New Roman"/>
                <w:color w:val="000000" w:themeColor="text1"/>
                <w:szCs w:val="28"/>
              </w:rPr>
              <w:t>Довыденко</w:t>
            </w:r>
            <w:proofErr w:type="spellEnd"/>
          </w:p>
        </w:tc>
      </w:tr>
    </w:tbl>
    <w:p w:rsidR="008D185A" w:rsidRPr="008D185A" w:rsidRDefault="008D185A" w:rsidP="0088245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szCs w:val="28"/>
        </w:rPr>
      </w:pPr>
    </w:p>
    <w:sectPr w:rsidR="008D185A" w:rsidRPr="008D185A" w:rsidSect="00182232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EE8" w:rsidRDefault="007D6EE8" w:rsidP="005A1ECF">
      <w:r>
        <w:separator/>
      </w:r>
    </w:p>
  </w:endnote>
  <w:endnote w:type="continuationSeparator" w:id="0">
    <w:p w:rsidR="007D6EE8" w:rsidRDefault="007D6EE8" w:rsidP="005A1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EE8" w:rsidRDefault="007D6EE8" w:rsidP="005A1ECF">
      <w:r>
        <w:separator/>
      </w:r>
    </w:p>
  </w:footnote>
  <w:footnote w:type="continuationSeparator" w:id="0">
    <w:p w:rsidR="007D6EE8" w:rsidRDefault="007D6EE8" w:rsidP="005A1E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FA7" w:rsidRDefault="004A2812" w:rsidP="000C26EE">
    <w:pPr>
      <w:pStyle w:val="a3"/>
      <w:tabs>
        <w:tab w:val="left" w:pos="8424"/>
      </w:tabs>
      <w:jc w:val="left"/>
    </w:pPr>
    <w:r>
      <w:rPr>
        <w:rFonts w:ascii="Times New Roman" w:hAnsi="Times New Roman"/>
        <w:sz w:val="24"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873DC"/>
    <w:multiLevelType w:val="hybridMultilevel"/>
    <w:tmpl w:val="71EE40B8"/>
    <w:lvl w:ilvl="0" w:tplc="D7EE5EBA">
      <w:start w:val="1"/>
      <w:numFmt w:val="decimal"/>
      <w:lvlText w:val="%1)"/>
      <w:lvlJc w:val="left"/>
      <w:pPr>
        <w:ind w:left="127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DC6612"/>
    <w:multiLevelType w:val="hybridMultilevel"/>
    <w:tmpl w:val="223814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47607305"/>
    <w:multiLevelType w:val="hybridMultilevel"/>
    <w:tmpl w:val="71EE40B8"/>
    <w:lvl w:ilvl="0" w:tplc="D7EE5EBA">
      <w:start w:val="1"/>
      <w:numFmt w:val="decimal"/>
      <w:lvlText w:val="%1)"/>
      <w:lvlJc w:val="left"/>
      <w:pPr>
        <w:ind w:left="127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74E3"/>
    <w:rsid w:val="00073373"/>
    <w:rsid w:val="000B79EF"/>
    <w:rsid w:val="0012506F"/>
    <w:rsid w:val="00142802"/>
    <w:rsid w:val="00216E06"/>
    <w:rsid w:val="002177A4"/>
    <w:rsid w:val="0023439B"/>
    <w:rsid w:val="00250E6A"/>
    <w:rsid w:val="002915E2"/>
    <w:rsid w:val="0039518F"/>
    <w:rsid w:val="00490CF4"/>
    <w:rsid w:val="004954A5"/>
    <w:rsid w:val="004A2812"/>
    <w:rsid w:val="004C1633"/>
    <w:rsid w:val="005874E3"/>
    <w:rsid w:val="005A1ECF"/>
    <w:rsid w:val="005A29CC"/>
    <w:rsid w:val="0064144C"/>
    <w:rsid w:val="00696DC0"/>
    <w:rsid w:val="006C73D6"/>
    <w:rsid w:val="0076508D"/>
    <w:rsid w:val="007D1EAC"/>
    <w:rsid w:val="007D6EE8"/>
    <w:rsid w:val="007F1AE6"/>
    <w:rsid w:val="007F4045"/>
    <w:rsid w:val="00825568"/>
    <w:rsid w:val="00852B6F"/>
    <w:rsid w:val="0088245D"/>
    <w:rsid w:val="008A705C"/>
    <w:rsid w:val="008D185A"/>
    <w:rsid w:val="008F7F5A"/>
    <w:rsid w:val="00930153"/>
    <w:rsid w:val="00943F12"/>
    <w:rsid w:val="00945CB0"/>
    <w:rsid w:val="009974BF"/>
    <w:rsid w:val="009A1E7F"/>
    <w:rsid w:val="009A5696"/>
    <w:rsid w:val="009B4C35"/>
    <w:rsid w:val="00A2524C"/>
    <w:rsid w:val="00AD7265"/>
    <w:rsid w:val="00AE6F0E"/>
    <w:rsid w:val="00AF0631"/>
    <w:rsid w:val="00B24A73"/>
    <w:rsid w:val="00C136EC"/>
    <w:rsid w:val="00C21C4D"/>
    <w:rsid w:val="00C9133D"/>
    <w:rsid w:val="00D50613"/>
    <w:rsid w:val="00D57C91"/>
    <w:rsid w:val="00D60B3D"/>
    <w:rsid w:val="00D809FF"/>
    <w:rsid w:val="00D92A5D"/>
    <w:rsid w:val="00DC0795"/>
    <w:rsid w:val="00E05C11"/>
    <w:rsid w:val="00E47846"/>
    <w:rsid w:val="00EC7587"/>
    <w:rsid w:val="00EE75D1"/>
    <w:rsid w:val="00EF237E"/>
    <w:rsid w:val="00F25828"/>
    <w:rsid w:val="00FF5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4E3"/>
    <w:pPr>
      <w:spacing w:after="0" w:line="240" w:lineRule="auto"/>
      <w:jc w:val="both"/>
    </w:pPr>
    <w:rPr>
      <w:rFonts w:ascii="Calibri" w:eastAsia="Calibri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4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74E3"/>
    <w:rPr>
      <w:rFonts w:ascii="Calibri" w:eastAsia="Calibri" w:hAnsi="Calibri" w:cs="Times New Roman"/>
      <w:sz w:val="28"/>
    </w:rPr>
  </w:style>
  <w:style w:type="paragraph" w:styleId="a5">
    <w:name w:val="List Paragraph"/>
    <w:basedOn w:val="a"/>
    <w:uiPriority w:val="34"/>
    <w:qFormat/>
    <w:rsid w:val="005874E3"/>
    <w:pPr>
      <w:ind w:left="720"/>
      <w:contextualSpacing/>
    </w:pPr>
  </w:style>
  <w:style w:type="paragraph" w:customStyle="1" w:styleId="Default">
    <w:name w:val="Default"/>
    <w:rsid w:val="005874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5874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874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74E3"/>
    <w:rPr>
      <w:rFonts w:ascii="Tahoma" w:eastAsia="Calibri" w:hAnsi="Tahoma" w:cs="Tahoma"/>
      <w:sz w:val="16"/>
      <w:szCs w:val="16"/>
    </w:rPr>
  </w:style>
  <w:style w:type="character" w:styleId="a9">
    <w:name w:val="footnote reference"/>
    <w:uiPriority w:val="99"/>
    <w:semiHidden/>
    <w:unhideWhenUsed/>
    <w:rsid w:val="005A1ECF"/>
    <w:rPr>
      <w:vertAlign w:val="superscript"/>
    </w:rPr>
  </w:style>
  <w:style w:type="paragraph" w:customStyle="1" w:styleId="ConsPlusNormal">
    <w:name w:val="ConsPlusNormal"/>
    <w:rsid w:val="005A1E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9A1E7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A1E7F"/>
    <w:rPr>
      <w:rFonts w:ascii="Calibri" w:eastAsia="Calibri" w:hAnsi="Calibri" w:cs="Times New Roman"/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9A1E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A1E7F"/>
    <w:rPr>
      <w:rFonts w:ascii="Calibri" w:eastAsia="Calibri" w:hAnsi="Calibri" w:cs="Times New Roman"/>
      <w:sz w:val="28"/>
    </w:rPr>
  </w:style>
  <w:style w:type="paragraph" w:customStyle="1" w:styleId="formattext">
    <w:name w:val="formattext"/>
    <w:basedOn w:val="a"/>
    <w:rsid w:val="008D185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8D18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docs.cntd.ru/document/9017144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71442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2384854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6586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B8D4A-52EF-4744-A026-8EB284C2C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Викторовна</dc:creator>
  <cp:lastModifiedBy>Светлана Викторовна</cp:lastModifiedBy>
  <cp:revision>14</cp:revision>
  <cp:lastPrinted>2019-09-27T02:14:00Z</cp:lastPrinted>
  <dcterms:created xsi:type="dcterms:W3CDTF">2019-03-19T02:17:00Z</dcterms:created>
  <dcterms:modified xsi:type="dcterms:W3CDTF">2019-09-27T02:15:00Z</dcterms:modified>
</cp:coreProperties>
</file>