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1D9" w:rsidRPr="00785CC0" w:rsidRDefault="00CC61D9" w:rsidP="00CC61D9">
      <w:pPr>
        <w:jc w:val="center"/>
        <w:rPr>
          <w:b/>
          <w:szCs w:val="28"/>
        </w:rPr>
      </w:pPr>
      <w:r w:rsidRPr="00785CC0">
        <w:rPr>
          <w:b/>
          <w:noProof/>
          <w:szCs w:val="28"/>
        </w:rPr>
        <w:drawing>
          <wp:inline distT="0" distB="0" distL="0" distR="0">
            <wp:extent cx="7048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1D9" w:rsidRPr="00785CC0" w:rsidRDefault="00CC61D9" w:rsidP="00CC61D9">
      <w:pPr>
        <w:jc w:val="center"/>
        <w:rPr>
          <w:b/>
          <w:spacing w:val="20"/>
          <w:szCs w:val="28"/>
        </w:rPr>
      </w:pPr>
      <w:r w:rsidRPr="00785CC0">
        <w:rPr>
          <w:b/>
          <w:spacing w:val="20"/>
          <w:szCs w:val="28"/>
        </w:rPr>
        <w:t>ЕМЕЛЬЯНОВСКИЙ РАЙОН КРАСНОЯРСКИЙ  КРАЙ</w:t>
      </w:r>
    </w:p>
    <w:p w:rsidR="00CC61D9" w:rsidRPr="00785CC0" w:rsidRDefault="00CC61D9" w:rsidP="00CC61D9">
      <w:pPr>
        <w:jc w:val="center"/>
        <w:rPr>
          <w:b/>
          <w:spacing w:val="20"/>
          <w:szCs w:val="28"/>
        </w:rPr>
      </w:pPr>
      <w:r w:rsidRPr="00785CC0">
        <w:rPr>
          <w:b/>
          <w:spacing w:val="20"/>
          <w:szCs w:val="28"/>
        </w:rPr>
        <w:t>ЧАСТООСТРОВСКИЙ СЕЛЬСКИЙ СОВЕТ ДЕПУТАТОВ</w:t>
      </w:r>
    </w:p>
    <w:p w:rsidR="00CC61D9" w:rsidRPr="00785CC0" w:rsidRDefault="00CC61D9" w:rsidP="00CC61D9">
      <w:pPr>
        <w:rPr>
          <w:szCs w:val="28"/>
        </w:rPr>
      </w:pPr>
    </w:p>
    <w:p w:rsidR="00CC61D9" w:rsidRPr="00785CC0" w:rsidRDefault="00CC61D9" w:rsidP="00CC61D9">
      <w:pPr>
        <w:jc w:val="center"/>
        <w:rPr>
          <w:b/>
          <w:szCs w:val="28"/>
        </w:rPr>
      </w:pPr>
      <w:r w:rsidRPr="00785CC0">
        <w:rPr>
          <w:b/>
          <w:szCs w:val="28"/>
        </w:rPr>
        <w:t xml:space="preserve">РЕШЕНИЕ  </w:t>
      </w:r>
    </w:p>
    <w:p w:rsidR="00CC61D9" w:rsidRPr="00785CC0" w:rsidRDefault="00CC61D9" w:rsidP="00CC61D9">
      <w:pPr>
        <w:ind w:right="-1" w:firstLine="851"/>
        <w:contextualSpacing/>
        <w:jc w:val="center"/>
        <w:rPr>
          <w:b/>
          <w:szCs w:val="28"/>
        </w:rPr>
      </w:pPr>
    </w:p>
    <w:tbl>
      <w:tblPr>
        <w:tblW w:w="0" w:type="auto"/>
        <w:jc w:val="center"/>
        <w:tblLook w:val="01E0"/>
      </w:tblPr>
      <w:tblGrid>
        <w:gridCol w:w="3051"/>
        <w:gridCol w:w="3112"/>
        <w:gridCol w:w="3408"/>
      </w:tblGrid>
      <w:tr w:rsidR="00CC61D9" w:rsidRPr="00785CC0" w:rsidTr="00911AFE">
        <w:trPr>
          <w:jc w:val="center"/>
        </w:trPr>
        <w:tc>
          <w:tcPr>
            <w:tcW w:w="3190" w:type="dxa"/>
            <w:hideMark/>
          </w:tcPr>
          <w:p w:rsidR="00CC61D9" w:rsidRPr="00785CC0" w:rsidRDefault="00152A5B" w:rsidP="00911AFE">
            <w:pPr>
              <w:rPr>
                <w:szCs w:val="28"/>
              </w:rPr>
            </w:pPr>
            <w:r>
              <w:rPr>
                <w:szCs w:val="28"/>
              </w:rPr>
              <w:t>21.07.2021</w:t>
            </w:r>
          </w:p>
        </w:tc>
        <w:tc>
          <w:tcPr>
            <w:tcW w:w="3190" w:type="dxa"/>
            <w:hideMark/>
          </w:tcPr>
          <w:p w:rsidR="00CC61D9" w:rsidRPr="00785CC0" w:rsidRDefault="00CC61D9" w:rsidP="00911AFE">
            <w:pPr>
              <w:ind w:firstLine="69"/>
              <w:jc w:val="center"/>
              <w:rPr>
                <w:szCs w:val="28"/>
              </w:rPr>
            </w:pPr>
            <w:r w:rsidRPr="00785CC0">
              <w:rPr>
                <w:szCs w:val="28"/>
              </w:rPr>
              <w:t>с. Частоостровское</w:t>
            </w:r>
          </w:p>
        </w:tc>
        <w:tc>
          <w:tcPr>
            <w:tcW w:w="3651" w:type="dxa"/>
            <w:hideMark/>
          </w:tcPr>
          <w:p w:rsidR="00CC61D9" w:rsidRPr="00785CC0" w:rsidRDefault="00152A5B" w:rsidP="00911AFE">
            <w:pPr>
              <w:ind w:firstLine="851"/>
              <w:jc w:val="right"/>
              <w:rPr>
                <w:szCs w:val="28"/>
              </w:rPr>
            </w:pPr>
            <w:r>
              <w:rPr>
                <w:szCs w:val="28"/>
              </w:rPr>
              <w:t>№ 7-23Р</w:t>
            </w:r>
          </w:p>
        </w:tc>
      </w:tr>
    </w:tbl>
    <w:p w:rsidR="00CC61D9" w:rsidRPr="00785CC0" w:rsidRDefault="00CC61D9" w:rsidP="00CC61D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</w:rPr>
      </w:pPr>
    </w:p>
    <w:p w:rsidR="00CC61D9" w:rsidRDefault="00CC61D9" w:rsidP="0059309F">
      <w:pPr>
        <w:ind w:right="5102"/>
        <w:rPr>
          <w:szCs w:val="28"/>
        </w:rPr>
      </w:pPr>
    </w:p>
    <w:p w:rsidR="0059309F" w:rsidRPr="00CC61D9" w:rsidRDefault="0059309F" w:rsidP="0059309F">
      <w:pPr>
        <w:ind w:right="5102"/>
        <w:rPr>
          <w:bCs/>
          <w:szCs w:val="28"/>
        </w:rPr>
      </w:pPr>
      <w:r w:rsidRPr="002336A7">
        <w:rPr>
          <w:szCs w:val="28"/>
        </w:rPr>
        <w:t xml:space="preserve">Об утверждении Порядка формирования и деятельности коллегиального органа (комиссии), осуществляющего проведение конкурсного отбора инициативных проектов в </w:t>
      </w:r>
      <w:proofErr w:type="spellStart"/>
      <w:r w:rsidR="00CC61D9" w:rsidRPr="00CC61D9">
        <w:rPr>
          <w:bCs/>
          <w:szCs w:val="28"/>
        </w:rPr>
        <w:t>Частоостровском</w:t>
      </w:r>
      <w:proofErr w:type="spellEnd"/>
      <w:r w:rsidR="00CC61D9" w:rsidRPr="00CC61D9">
        <w:rPr>
          <w:bCs/>
          <w:szCs w:val="28"/>
        </w:rPr>
        <w:t xml:space="preserve"> сельсовете</w:t>
      </w:r>
    </w:p>
    <w:p w:rsidR="0059309F" w:rsidRPr="002336A7" w:rsidRDefault="0059309F" w:rsidP="0059309F">
      <w:pPr>
        <w:pStyle w:val="ConsPlusTitle"/>
      </w:pPr>
    </w:p>
    <w:p w:rsidR="00CC61D9" w:rsidRDefault="0059309F" w:rsidP="0059309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36A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20.07.2020 года № 236-ФЗ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336A7">
        <w:rPr>
          <w:rFonts w:ascii="Times New Roman" w:hAnsi="Times New Roman" w:cs="Times New Roman"/>
          <w:sz w:val="28"/>
          <w:szCs w:val="28"/>
        </w:rPr>
        <w:t>«О внесении изменений в Федеральный закон «Об общих принципах организации местного самоуправления в Российской Федерации», Устав</w:t>
      </w:r>
      <w:r w:rsidR="00CC61D9">
        <w:rPr>
          <w:rFonts w:ascii="Times New Roman" w:hAnsi="Times New Roman" w:cs="Times New Roman"/>
          <w:sz w:val="28"/>
          <w:szCs w:val="28"/>
        </w:rPr>
        <w:t>ом Частоостровского сельсовета, Частоостровский сельский Совет депутатов,</w:t>
      </w:r>
    </w:p>
    <w:p w:rsidR="0059309F" w:rsidRDefault="0059309F" w:rsidP="0059309F">
      <w:pPr>
        <w:pStyle w:val="ConsPlusNormal"/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336A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9309F" w:rsidRPr="002336A7" w:rsidRDefault="0059309F" w:rsidP="0059309F">
      <w:pPr>
        <w:pStyle w:val="ConsPlusNormal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309F">
        <w:rPr>
          <w:rFonts w:ascii="Times New Roman" w:hAnsi="Times New Roman" w:cs="Times New Roman"/>
          <w:b/>
          <w:sz w:val="28"/>
          <w:szCs w:val="28"/>
        </w:rPr>
        <w:t>РЕШИЛ</w:t>
      </w:r>
      <w:r w:rsidRPr="002336A7">
        <w:rPr>
          <w:rFonts w:ascii="Times New Roman" w:hAnsi="Times New Roman" w:cs="Times New Roman"/>
          <w:sz w:val="28"/>
          <w:szCs w:val="28"/>
        </w:rPr>
        <w:t>:</w:t>
      </w:r>
    </w:p>
    <w:p w:rsidR="0059309F" w:rsidRPr="002336A7" w:rsidRDefault="0059309F" w:rsidP="0059309F">
      <w:pPr>
        <w:pStyle w:val="ConsPlusNormal"/>
        <w:widowControl w:val="0"/>
        <w:tabs>
          <w:tab w:val="left" w:pos="993"/>
        </w:tabs>
        <w:adjustRightInd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336A7">
        <w:rPr>
          <w:rFonts w:ascii="Times New Roman" w:hAnsi="Times New Roman" w:cs="Times New Roman"/>
          <w:sz w:val="28"/>
          <w:szCs w:val="28"/>
        </w:rPr>
        <w:t xml:space="preserve"> Утвердить Порядок формирования и деятельности коллегиального органа (комиссии), осуществляющего проведение конкурсного отбора инициативных проектов в</w:t>
      </w:r>
      <w:r w:rsidR="00CC61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61D9">
        <w:rPr>
          <w:rFonts w:ascii="Times New Roman" w:hAnsi="Times New Roman" w:cs="Times New Roman"/>
          <w:sz w:val="28"/>
          <w:szCs w:val="28"/>
        </w:rPr>
        <w:t>Час</w:t>
      </w:r>
      <w:r w:rsidR="00651333">
        <w:rPr>
          <w:rFonts w:ascii="Times New Roman" w:hAnsi="Times New Roman" w:cs="Times New Roman"/>
          <w:sz w:val="28"/>
          <w:szCs w:val="28"/>
        </w:rPr>
        <w:t>тоостровском</w:t>
      </w:r>
      <w:proofErr w:type="spellEnd"/>
      <w:r w:rsidR="00651333">
        <w:rPr>
          <w:rFonts w:ascii="Times New Roman" w:hAnsi="Times New Roman" w:cs="Times New Roman"/>
          <w:sz w:val="28"/>
          <w:szCs w:val="28"/>
        </w:rPr>
        <w:t xml:space="preserve"> сельсовете </w:t>
      </w:r>
      <w:r w:rsidRPr="002336A7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59309F" w:rsidRPr="002336A7" w:rsidRDefault="0059309F" w:rsidP="00651333">
      <w:pPr>
        <w:pStyle w:val="ConsPlusNormal"/>
        <w:widowControl w:val="0"/>
        <w:tabs>
          <w:tab w:val="left" w:pos="993"/>
        </w:tabs>
        <w:adjustRightInd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336A7">
        <w:rPr>
          <w:rFonts w:ascii="Times New Roman" w:hAnsi="Times New Roman" w:cs="Times New Roman"/>
          <w:sz w:val="28"/>
          <w:szCs w:val="28"/>
        </w:rPr>
        <w:t xml:space="preserve"> Ответственность за исполнение настоящего Решения возложить на </w:t>
      </w:r>
      <w:r w:rsidR="00651333">
        <w:rPr>
          <w:rFonts w:ascii="Times New Roman" w:hAnsi="Times New Roman" w:cs="Times New Roman"/>
          <w:sz w:val="28"/>
          <w:szCs w:val="28"/>
        </w:rPr>
        <w:t xml:space="preserve">главу </w:t>
      </w:r>
      <w:r w:rsidR="00C305E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51333">
        <w:rPr>
          <w:rFonts w:ascii="Times New Roman" w:hAnsi="Times New Roman" w:cs="Times New Roman"/>
          <w:sz w:val="28"/>
          <w:szCs w:val="28"/>
        </w:rPr>
        <w:t>Частоостровского сельсовета.</w:t>
      </w:r>
    </w:p>
    <w:p w:rsidR="00651333" w:rsidRPr="00785CC0" w:rsidRDefault="0059309F" w:rsidP="0065133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336A7">
        <w:rPr>
          <w:szCs w:val="28"/>
        </w:rPr>
        <w:t xml:space="preserve">3. </w:t>
      </w:r>
      <w:r w:rsidR="00651333" w:rsidRPr="00785CC0">
        <w:rPr>
          <w:rFonts w:eastAsia="Calibri"/>
          <w:szCs w:val="28"/>
        </w:rPr>
        <w:t xml:space="preserve">Настоящее Решение вступает в силу </w:t>
      </w:r>
      <w:r w:rsidR="00651333" w:rsidRPr="00785CC0">
        <w:rPr>
          <w:szCs w:val="28"/>
        </w:rPr>
        <w:t>в день официального опубликования в газете «Емельяновские веси».</w:t>
      </w:r>
    </w:p>
    <w:p w:rsidR="0059309F" w:rsidRDefault="0059309F" w:rsidP="00651333">
      <w:pPr>
        <w:pStyle w:val="ConsPlusNormal"/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59309F" w:rsidRPr="002336A7" w:rsidRDefault="0059309F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309F" w:rsidRDefault="0059309F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86"/>
        <w:gridCol w:w="4785"/>
      </w:tblGrid>
      <w:tr w:rsidR="00456C56" w:rsidRPr="00785CC0" w:rsidTr="00911AFE">
        <w:tc>
          <w:tcPr>
            <w:tcW w:w="4786" w:type="dxa"/>
          </w:tcPr>
          <w:p w:rsidR="00456C56" w:rsidRPr="00785CC0" w:rsidRDefault="00456C56" w:rsidP="00911AFE">
            <w:pPr>
              <w:spacing w:line="20" w:lineRule="atLeast"/>
              <w:jc w:val="both"/>
              <w:rPr>
                <w:szCs w:val="28"/>
              </w:rPr>
            </w:pPr>
            <w:r w:rsidRPr="00785CC0">
              <w:rPr>
                <w:szCs w:val="28"/>
              </w:rPr>
              <w:t>Председатель Частоостровского</w:t>
            </w:r>
          </w:p>
          <w:p w:rsidR="00456C56" w:rsidRPr="00785CC0" w:rsidRDefault="00456C56" w:rsidP="00911AFE">
            <w:pPr>
              <w:spacing w:line="20" w:lineRule="atLeast"/>
              <w:jc w:val="both"/>
              <w:rPr>
                <w:szCs w:val="28"/>
              </w:rPr>
            </w:pPr>
            <w:r w:rsidRPr="00785CC0">
              <w:rPr>
                <w:szCs w:val="28"/>
              </w:rPr>
              <w:t>сельского Совета депутатов</w:t>
            </w:r>
          </w:p>
          <w:p w:rsidR="00456C56" w:rsidRPr="00785CC0" w:rsidRDefault="00456C56" w:rsidP="00911AFE">
            <w:pPr>
              <w:spacing w:line="20" w:lineRule="atLeast"/>
              <w:jc w:val="both"/>
              <w:rPr>
                <w:szCs w:val="28"/>
              </w:rPr>
            </w:pPr>
          </w:p>
          <w:p w:rsidR="00456C56" w:rsidRPr="00785CC0" w:rsidRDefault="00456C56" w:rsidP="00911AFE">
            <w:pPr>
              <w:spacing w:line="20" w:lineRule="atLeast"/>
              <w:jc w:val="both"/>
              <w:rPr>
                <w:szCs w:val="28"/>
              </w:rPr>
            </w:pPr>
            <w:r w:rsidRPr="00785CC0">
              <w:rPr>
                <w:szCs w:val="28"/>
              </w:rPr>
              <w:t xml:space="preserve">_____________ Т.А. </w:t>
            </w:r>
            <w:proofErr w:type="spellStart"/>
            <w:r w:rsidRPr="00785CC0">
              <w:rPr>
                <w:szCs w:val="28"/>
              </w:rPr>
              <w:t>Ващилко</w:t>
            </w:r>
            <w:proofErr w:type="spellEnd"/>
          </w:p>
          <w:p w:rsidR="00456C56" w:rsidRPr="00785CC0" w:rsidRDefault="00456C56" w:rsidP="00911AFE">
            <w:pPr>
              <w:spacing w:line="20" w:lineRule="atLeast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456C56" w:rsidRPr="00785CC0" w:rsidRDefault="00456C56" w:rsidP="00911AFE">
            <w:pPr>
              <w:spacing w:line="20" w:lineRule="atLeast"/>
              <w:rPr>
                <w:szCs w:val="28"/>
              </w:rPr>
            </w:pPr>
            <w:r w:rsidRPr="00785CC0">
              <w:rPr>
                <w:szCs w:val="28"/>
              </w:rPr>
              <w:t>Глава Частоостровского сельсовета</w:t>
            </w:r>
          </w:p>
          <w:p w:rsidR="00456C56" w:rsidRPr="00785CC0" w:rsidRDefault="00456C56" w:rsidP="00911AFE">
            <w:pPr>
              <w:spacing w:line="20" w:lineRule="atLeast"/>
              <w:jc w:val="right"/>
              <w:rPr>
                <w:szCs w:val="28"/>
              </w:rPr>
            </w:pPr>
          </w:p>
          <w:p w:rsidR="00456C56" w:rsidRPr="00785CC0" w:rsidRDefault="00456C56" w:rsidP="00911AFE">
            <w:pPr>
              <w:spacing w:line="20" w:lineRule="atLeast"/>
              <w:jc w:val="right"/>
              <w:rPr>
                <w:szCs w:val="28"/>
              </w:rPr>
            </w:pPr>
          </w:p>
          <w:p w:rsidR="00456C56" w:rsidRPr="00785CC0" w:rsidRDefault="00456C56" w:rsidP="00911AFE">
            <w:pPr>
              <w:spacing w:line="20" w:lineRule="atLeast"/>
              <w:rPr>
                <w:szCs w:val="28"/>
              </w:rPr>
            </w:pPr>
            <w:r w:rsidRPr="00785CC0">
              <w:rPr>
                <w:szCs w:val="28"/>
              </w:rPr>
              <w:t xml:space="preserve">_______________ Е.П. </w:t>
            </w:r>
            <w:proofErr w:type="spellStart"/>
            <w:r w:rsidRPr="00785CC0">
              <w:rPr>
                <w:szCs w:val="28"/>
              </w:rPr>
              <w:t>Довыденко</w:t>
            </w:r>
            <w:proofErr w:type="spellEnd"/>
          </w:p>
        </w:tc>
      </w:tr>
    </w:tbl>
    <w:p w:rsidR="0059309F" w:rsidRDefault="0059309F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309F" w:rsidRDefault="0059309F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309F" w:rsidRDefault="0059309F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309F" w:rsidRPr="002336A7" w:rsidRDefault="0059309F" w:rsidP="0059309F">
      <w:pPr>
        <w:pStyle w:val="ConsPlusNormal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36A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59309F" w:rsidRDefault="0059309F" w:rsidP="00456C56">
      <w:pPr>
        <w:pStyle w:val="ConsPlusNormal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36A7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456C56">
        <w:rPr>
          <w:rFonts w:ascii="Times New Roman" w:hAnsi="Times New Roman" w:cs="Times New Roman"/>
          <w:sz w:val="28"/>
          <w:szCs w:val="28"/>
        </w:rPr>
        <w:t>Частоостровского</w:t>
      </w:r>
    </w:p>
    <w:p w:rsidR="00456C56" w:rsidRPr="002336A7" w:rsidRDefault="00456C56" w:rsidP="00456C56">
      <w:pPr>
        <w:pStyle w:val="ConsPlusNormal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Совета депутатов</w:t>
      </w:r>
    </w:p>
    <w:p w:rsidR="0059309F" w:rsidRPr="002336A7" w:rsidRDefault="00152A5B" w:rsidP="0059309F">
      <w:pPr>
        <w:pStyle w:val="ConsPlusNormal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21.07.2021 </w:t>
      </w:r>
      <w:r w:rsidR="0059309F" w:rsidRPr="002336A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7-23Р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2336A7">
        <w:rPr>
          <w:b/>
          <w:bCs/>
          <w:color w:val="000000"/>
          <w:sz w:val="28"/>
          <w:szCs w:val="28"/>
        </w:rPr>
        <w:t>Порядок</w:t>
      </w:r>
    </w:p>
    <w:p w:rsidR="0059309F" w:rsidRPr="00456C56" w:rsidRDefault="0059309F" w:rsidP="0059309F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2336A7">
        <w:rPr>
          <w:b/>
          <w:bCs/>
          <w:color w:val="000000"/>
          <w:sz w:val="28"/>
          <w:szCs w:val="28"/>
        </w:rPr>
        <w:t xml:space="preserve">формирования и деятельности коллегиального органа (комиссии), осуществляющего проведение конкурсного отбора инициативных проектов в </w:t>
      </w:r>
      <w:proofErr w:type="spellStart"/>
      <w:r w:rsidR="00456C56" w:rsidRPr="00456C56">
        <w:rPr>
          <w:b/>
          <w:bCs/>
          <w:color w:val="000000"/>
          <w:sz w:val="28"/>
          <w:szCs w:val="28"/>
        </w:rPr>
        <w:t>Частоостровском</w:t>
      </w:r>
      <w:proofErr w:type="spellEnd"/>
      <w:r w:rsidR="00456C56" w:rsidRPr="00456C56">
        <w:rPr>
          <w:b/>
          <w:bCs/>
          <w:color w:val="000000"/>
          <w:sz w:val="28"/>
          <w:szCs w:val="28"/>
        </w:rPr>
        <w:t xml:space="preserve"> сельсовете</w:t>
      </w:r>
    </w:p>
    <w:p w:rsidR="0059309F" w:rsidRPr="00456C56" w:rsidRDefault="0059309F" w:rsidP="0059309F">
      <w:pPr>
        <w:pStyle w:val="a3"/>
        <w:spacing w:before="0" w:beforeAutospacing="0" w:after="0" w:afterAutospacing="0"/>
        <w:ind w:firstLine="709"/>
        <w:jc w:val="center"/>
        <w:rPr>
          <w:bCs/>
          <w:color w:val="000000"/>
          <w:sz w:val="28"/>
          <w:szCs w:val="28"/>
        </w:rPr>
      </w:pP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1. Состав коллегиального органа (далее – Согласительная комиссия) формируется администрацией</w:t>
      </w:r>
      <w:r w:rsidR="00456C56">
        <w:rPr>
          <w:bCs/>
          <w:color w:val="000000"/>
          <w:sz w:val="28"/>
          <w:szCs w:val="28"/>
        </w:rPr>
        <w:t xml:space="preserve"> Частоостровского сельсовета.</w:t>
      </w:r>
      <w:r w:rsidRPr="002336A7">
        <w:rPr>
          <w:bCs/>
          <w:color w:val="000000"/>
          <w:sz w:val="28"/>
          <w:szCs w:val="28"/>
        </w:rPr>
        <w:t xml:space="preserve"> При этом половина от общего числа членов Согласительной комиссии должна быть назначена на основе предложений</w:t>
      </w:r>
      <w:r w:rsidR="00456C56">
        <w:rPr>
          <w:bCs/>
          <w:color w:val="000000"/>
          <w:sz w:val="28"/>
          <w:szCs w:val="28"/>
        </w:rPr>
        <w:t xml:space="preserve"> Частоостровского сельского Совета депутатов.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2. В заседаниях Согласительной комиссии могут участвовать приглашённые лица, не являющиеся членами Согласительной комиссии.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3. Инициаторы проектов и их представители могут принять участие в заседании Согласительной комиссии в качестве приглашённых лиц для изложения своей позиции по инициативным проектам, рассматриваемым на заседании.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4. Согласительная комиссия осуществляет следующие функции: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рассматривает, оценивает представленные для участия в конкурсном отборе инициативные проекты в соответствии с критериями оценки инициативных проектов, предусмотренными</w:t>
      </w:r>
      <w:r>
        <w:rPr>
          <w:bCs/>
          <w:color w:val="000000"/>
          <w:sz w:val="28"/>
          <w:szCs w:val="28"/>
        </w:rPr>
        <w:t xml:space="preserve"> </w:t>
      </w:r>
      <w:bookmarkStart w:id="0" w:name="_GoBack"/>
      <w:bookmarkEnd w:id="0"/>
      <w:r w:rsidRPr="002336A7">
        <w:rPr>
          <w:bCs/>
          <w:color w:val="000000"/>
          <w:sz w:val="28"/>
          <w:szCs w:val="28"/>
        </w:rPr>
        <w:t xml:space="preserve">Порядком выдвижения, внесения, обсуждения, рассмотрения инициативных проектов, а также проведения их конкурсного отбора </w:t>
      </w:r>
      <w:r w:rsidR="00456C56">
        <w:rPr>
          <w:bCs/>
          <w:color w:val="000000"/>
          <w:sz w:val="28"/>
          <w:szCs w:val="28"/>
        </w:rPr>
        <w:t xml:space="preserve">в </w:t>
      </w:r>
      <w:proofErr w:type="spellStart"/>
      <w:r w:rsidR="00456C56">
        <w:rPr>
          <w:bCs/>
          <w:color w:val="000000"/>
          <w:sz w:val="28"/>
          <w:szCs w:val="28"/>
        </w:rPr>
        <w:t>Частоостровсклом</w:t>
      </w:r>
      <w:proofErr w:type="spellEnd"/>
      <w:r w:rsidR="00456C56">
        <w:rPr>
          <w:bCs/>
          <w:color w:val="000000"/>
          <w:sz w:val="28"/>
          <w:szCs w:val="28"/>
        </w:rPr>
        <w:t xml:space="preserve"> сельсовете;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формирует итоговую оценку инициативных проектов;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принимает решение о признании инициативного проекта прошедшим или не прошедшим конкурсный отбор.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5. Согласительная комиссия состоит из председателя Согласительной комиссии, заместителя председателя Согласительной комиссии, секретаря Согласительной комиссии и членов Согласительной комиссии.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6. Полномочия членов Согласительной комиссии: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 xml:space="preserve">1) председатель Согласительной комиссии: 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- руководит деятельностью Согласительной комиссии, организует её работу;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- ведёт заседания Согласительной комиссии, подписывает протоколы заседаний;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- осуществляет общий контроль за реализацией принятых Согласительной комиссией решений;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- участвует в работе Согласительной комиссии в качестве члена Согласительной комиссии;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2) заместитель председателя Согласительной комиссии: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- исполняет полномочия председателя Согласительной комиссии в отсутствие председателя;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lastRenderedPageBreak/>
        <w:t>- участвует в работе Согласительной комиссии в качестве члена Согласительной комиссии;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3) секретарь Согласительной комиссии: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- формирует проект повестки очередного заседания Согласительной комиссии;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 xml:space="preserve">- обеспечивает подготовку материалов к заседанию Согласительной комиссии; 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- оповещает членов Согласительной комиссии об очередных её заседаниях;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- ведёт и подписывает протоколы заседаний Согласительной комиссии;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-участвует в работе Согласительной комиссии в качестве члена Согласительной комиссии;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4) члены Согласительной комиссии: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- осуществляют рассмотрение и оценку представленных инициативных проектов;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- участвуют в голосовании и принятии решений о признании инициативного проекта прошедшим или не прошедшим конкурсный отбор.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7. Согласительная комиссия вправе принимать решения, если в заседание участвует не менее половины от утвержденного состава ее членов.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8. Решение Согласительной комиссии об инициативных проектах, прошедших конкурсный отбор, принимается открытым голосованием простым большинством голосов присутствующих на заседании лиц, входящих в состав Согласительной комиссии.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В случае равенства голосов решающим является голос председательствующего на заседании Согласительной комиссии.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9. Решения Согласительной комиссии оформляются протоколами в течение 4 рабочих дней со дня заседания Согласительной комиссии, подписываются председателем и секретарём Согласительной комиссии и направляются членам Согласительной комиссии в течение 1 рабочего дня со дня подписания протокола.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В протоколе указывается список участвующих, перечень рассмотренных на заседании вопросов и решение по ним.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0B53B9" w:rsidRDefault="000B53B9"/>
    <w:sectPr w:rsidR="000B53B9" w:rsidSect="00941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976F88"/>
    <w:rsid w:val="000B53B9"/>
    <w:rsid w:val="00152A5B"/>
    <w:rsid w:val="00456C56"/>
    <w:rsid w:val="0059309F"/>
    <w:rsid w:val="00651333"/>
    <w:rsid w:val="008B30BE"/>
    <w:rsid w:val="00941D5F"/>
    <w:rsid w:val="00976F88"/>
    <w:rsid w:val="00A75EEF"/>
    <w:rsid w:val="00C305E1"/>
    <w:rsid w:val="00CC61D9"/>
    <w:rsid w:val="00F34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0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9309F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59309F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paragraph" w:styleId="a3">
    <w:name w:val="Normal (Web)"/>
    <w:basedOn w:val="a"/>
    <w:uiPriority w:val="99"/>
    <w:unhideWhenUsed/>
    <w:rsid w:val="0059309F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C61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1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Светлана Викторовна</cp:lastModifiedBy>
  <cp:revision>6</cp:revision>
  <cp:lastPrinted>2021-07-26T02:34:00Z</cp:lastPrinted>
  <dcterms:created xsi:type="dcterms:W3CDTF">2021-03-24T04:24:00Z</dcterms:created>
  <dcterms:modified xsi:type="dcterms:W3CDTF">2021-07-26T02:35:00Z</dcterms:modified>
</cp:coreProperties>
</file>