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1B" w:rsidRPr="00CA251B" w:rsidRDefault="00CA251B" w:rsidP="00CA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A251B">
        <w:rPr>
          <w:rFonts w:ascii="Times New Roman" w:eastAsia="Times New Roman" w:hAnsi="Times New Roman" w:cs="Times New Roman"/>
          <w:b/>
          <w:sz w:val="36"/>
          <w:szCs w:val="36"/>
        </w:rPr>
        <w:t>Уважаемые налогоплательщики!</w:t>
      </w:r>
    </w:p>
    <w:p w:rsidR="00CA251B" w:rsidRPr="00CA251B" w:rsidRDefault="00CA251B" w:rsidP="00CA25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863FF" w:rsidRPr="00CA251B" w:rsidRDefault="0082106E" w:rsidP="00CA2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№17 по Красноярскому краю информирует, </w:t>
      </w:r>
      <w:r w:rsidR="00D863FF" w:rsidRPr="00D863FF">
        <w:rPr>
          <w:rFonts w:ascii="Times New Roman" w:eastAsia="Times New Roman" w:hAnsi="Times New Roman" w:cs="Times New Roman"/>
          <w:sz w:val="28"/>
          <w:szCs w:val="28"/>
        </w:rPr>
        <w:t>31 декабря 2019 года истекает срок уплаты индивидуальными предпринимателями страховых взносов за 2019 год.</w:t>
      </w:r>
      <w:r w:rsidR="00CA251B" w:rsidRPr="00CA2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3FF" w:rsidRPr="00D863FF">
        <w:rPr>
          <w:rFonts w:ascii="Times New Roman" w:eastAsia="Times New Roman" w:hAnsi="Times New Roman" w:cs="Times New Roman"/>
          <w:sz w:val="28"/>
          <w:szCs w:val="28"/>
        </w:rPr>
        <w:t xml:space="preserve">Общая сумма страховых взносов, уплачиваемых в фиксированном размере за 2019 г. составляет </w:t>
      </w:r>
      <w:r w:rsidR="00CA251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863FF" w:rsidRPr="00D863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5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863FF" w:rsidRPr="00D863FF">
        <w:rPr>
          <w:rFonts w:ascii="Times New Roman" w:eastAsia="Times New Roman" w:hAnsi="Times New Roman" w:cs="Times New Roman"/>
          <w:sz w:val="28"/>
          <w:szCs w:val="28"/>
        </w:rPr>
        <w:t>36</w:t>
      </w:r>
      <w:r w:rsidR="00CA2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3FF" w:rsidRPr="00D863FF">
        <w:rPr>
          <w:rFonts w:ascii="Times New Roman" w:eastAsia="Times New Roman" w:hAnsi="Times New Roman" w:cs="Times New Roman"/>
          <w:sz w:val="28"/>
          <w:szCs w:val="28"/>
        </w:rPr>
        <w:t xml:space="preserve">238руб. в том числе </w:t>
      </w:r>
      <w:proofErr w:type="gramStart"/>
      <w:r w:rsidR="00D863FF" w:rsidRPr="00D863F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863FF" w:rsidRPr="00D863F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63FF" w:rsidRPr="00CA251B" w:rsidRDefault="00D863FF" w:rsidP="00CA2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51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63FF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обязательное пенси</w:t>
      </w:r>
      <w:r w:rsidRPr="00CA251B">
        <w:rPr>
          <w:rFonts w:ascii="Times New Roman" w:eastAsia="Times New Roman" w:hAnsi="Times New Roman" w:cs="Times New Roman"/>
          <w:sz w:val="28"/>
          <w:szCs w:val="28"/>
        </w:rPr>
        <w:t>онное страхование – 29</w:t>
      </w:r>
      <w:r w:rsidR="00CA2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251B">
        <w:rPr>
          <w:rFonts w:ascii="Times New Roman" w:eastAsia="Times New Roman" w:hAnsi="Times New Roman" w:cs="Times New Roman"/>
          <w:sz w:val="28"/>
          <w:szCs w:val="28"/>
        </w:rPr>
        <w:t>354 руб.;</w:t>
      </w:r>
    </w:p>
    <w:p w:rsidR="00CA251B" w:rsidRPr="00D863FF" w:rsidRDefault="00D863FF" w:rsidP="00CA2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51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863FF">
        <w:rPr>
          <w:rFonts w:ascii="Times New Roman" w:eastAsia="Times New Roman" w:hAnsi="Times New Roman" w:cs="Times New Roman"/>
          <w:sz w:val="28"/>
          <w:szCs w:val="28"/>
        </w:rPr>
        <w:t>обязательное медицинское страхование – 6</w:t>
      </w:r>
      <w:r w:rsidR="00CA25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FF">
        <w:rPr>
          <w:rFonts w:ascii="Times New Roman" w:eastAsia="Times New Roman" w:hAnsi="Times New Roman" w:cs="Times New Roman"/>
          <w:sz w:val="28"/>
          <w:szCs w:val="28"/>
        </w:rPr>
        <w:t>884 руб.</w:t>
      </w:r>
    </w:p>
    <w:p w:rsidR="00D863FF" w:rsidRPr="00D863FF" w:rsidRDefault="00D863FF" w:rsidP="00CA2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FF">
        <w:rPr>
          <w:rFonts w:ascii="Times New Roman" w:eastAsia="Times New Roman" w:hAnsi="Times New Roman" w:cs="Times New Roman"/>
          <w:sz w:val="28"/>
          <w:szCs w:val="28"/>
        </w:rPr>
        <w:t>Суммы страховых взносов за расчетный период уплачиваются плательщиками не позднее 31 декабря текущего календарного года. Страховые взносы, исчисленные с суммы дохода плательщика, превышающей 300 000 рублей за расчетный период, уплачиваются плательщиком не позднее 1 июля года, следующего за истекшим расчетным периодом.</w:t>
      </w:r>
    </w:p>
    <w:p w:rsidR="00CA251B" w:rsidRPr="00CA251B" w:rsidRDefault="00D863FF" w:rsidP="00CA2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FF">
        <w:rPr>
          <w:rFonts w:ascii="Times New Roman" w:eastAsia="Times New Roman" w:hAnsi="Times New Roman" w:cs="Times New Roman"/>
          <w:sz w:val="28"/>
          <w:szCs w:val="28"/>
        </w:rPr>
        <w:t xml:space="preserve">В случае прекращения физическим лицом деятельности индивидуального предпринимателя, не производящего выплаты и иные вознаграждения физическим лицам, уплата страховых взносов осуществляется не позднее 15 календарных дней </w:t>
      </w:r>
      <w:proofErr w:type="gramStart"/>
      <w:r w:rsidRPr="00D863FF">
        <w:rPr>
          <w:rFonts w:ascii="Times New Roman" w:eastAsia="Times New Roman" w:hAnsi="Times New Roman" w:cs="Times New Roman"/>
          <w:sz w:val="28"/>
          <w:szCs w:val="28"/>
        </w:rPr>
        <w:t>с даты снятия</w:t>
      </w:r>
      <w:proofErr w:type="gramEnd"/>
      <w:r w:rsidRPr="00D863FF">
        <w:rPr>
          <w:rFonts w:ascii="Times New Roman" w:eastAsia="Times New Roman" w:hAnsi="Times New Roman" w:cs="Times New Roman"/>
          <w:sz w:val="28"/>
          <w:szCs w:val="28"/>
        </w:rPr>
        <w:t xml:space="preserve"> с учета в налоговом органе индивидуального предпринимателя (п. 5 ст. 432 НК РФ).</w:t>
      </w:r>
    </w:p>
    <w:p w:rsidR="00D863FF" w:rsidRPr="00D863FF" w:rsidRDefault="00D863FF" w:rsidP="00CA2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FF">
        <w:rPr>
          <w:rFonts w:ascii="Times New Roman" w:eastAsia="Times New Roman" w:hAnsi="Times New Roman" w:cs="Times New Roman"/>
          <w:sz w:val="28"/>
          <w:szCs w:val="28"/>
        </w:rPr>
        <w:t xml:space="preserve">Страховые взносы в фиксированные </w:t>
      </w:r>
      <w:proofErr w:type="gramStart"/>
      <w:r w:rsidRPr="00D863FF">
        <w:rPr>
          <w:rFonts w:ascii="Times New Roman" w:eastAsia="Times New Roman" w:hAnsi="Times New Roman" w:cs="Times New Roman"/>
          <w:sz w:val="28"/>
          <w:szCs w:val="28"/>
        </w:rPr>
        <w:t>размере</w:t>
      </w:r>
      <w:proofErr w:type="gramEnd"/>
      <w:r w:rsidRPr="00D863FF">
        <w:rPr>
          <w:rFonts w:ascii="Times New Roman" w:eastAsia="Times New Roman" w:hAnsi="Times New Roman" w:cs="Times New Roman"/>
          <w:sz w:val="28"/>
          <w:szCs w:val="28"/>
        </w:rPr>
        <w:t xml:space="preserve"> являются обязательными к уплате для индивидуальных предпринимателей, вне зависимости от факта осуществления предпринимательской деятельности и получения доходов. Перестают начисляться с момента снятия с учета в качестве ИП.</w:t>
      </w:r>
    </w:p>
    <w:p w:rsidR="00D863FF" w:rsidRPr="00D863FF" w:rsidRDefault="00D863FF" w:rsidP="00CA2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FF">
        <w:rPr>
          <w:rFonts w:ascii="Times New Roman" w:eastAsia="Times New Roman" w:hAnsi="Times New Roman" w:cs="Times New Roman"/>
          <w:sz w:val="28"/>
          <w:szCs w:val="28"/>
        </w:rPr>
        <w:t>Периоды деятельности включаются в страховой стаж, необходимый для назначения пенсии, при условии фактической уплаты страховых взносов в бюджет Пенсионного фонда Российской Федерации.</w:t>
      </w:r>
    </w:p>
    <w:p w:rsidR="00D863FF" w:rsidRPr="00D863FF" w:rsidRDefault="00D863FF" w:rsidP="00CA2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FF">
        <w:rPr>
          <w:rFonts w:ascii="Times New Roman" w:eastAsia="Times New Roman" w:hAnsi="Times New Roman" w:cs="Times New Roman"/>
          <w:sz w:val="28"/>
          <w:szCs w:val="28"/>
        </w:rPr>
        <w:t>Наличие непогашенного долга является основанием для обращения за его взысканием в службу судебных приставов, которые могут принять ограничительные меры (в том числе, приостановить операции на счетах должника в банке, арестовать его имущество, ограничить выезд должника за пределы Российской Федерации).</w:t>
      </w:r>
    </w:p>
    <w:p w:rsidR="00D863FF" w:rsidRPr="00D863FF" w:rsidRDefault="00D863FF" w:rsidP="00CA2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FF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Гражданин обязан уплачивать страховые взносы с момента приобретения им статуса индивидуального предпринимателя, то есть с момента внесения в ЕГРИП записи о государственной регистрации физического лица в качестве индивидуального предпринимателя, и до момента государственной регистрации при прекращении физическим лицом деятельности в качестве индивидуального предпринимателя.</w:t>
      </w:r>
    </w:p>
    <w:p w:rsidR="00D863FF" w:rsidRPr="00D863FF" w:rsidRDefault="00D863FF" w:rsidP="00CA25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63FF"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ведения финансово-хозяйственной деятельности в целях снятия налоговой нагрузки рекомендуем прекратить деятельность в качестве индивидуального предпринимателя в порядке, установленном законодательством о государственной регистрации. </w:t>
      </w:r>
    </w:p>
    <w:p w:rsidR="00000000" w:rsidRPr="00CA251B" w:rsidRDefault="0082106E" w:rsidP="00CA251B">
      <w:pPr>
        <w:ind w:firstLine="709"/>
        <w:rPr>
          <w:sz w:val="28"/>
          <w:szCs w:val="28"/>
        </w:rPr>
      </w:pPr>
    </w:p>
    <w:sectPr w:rsidR="00000000" w:rsidRPr="00CA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229E"/>
    <w:multiLevelType w:val="multilevel"/>
    <w:tmpl w:val="6136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F7C26"/>
    <w:multiLevelType w:val="multilevel"/>
    <w:tmpl w:val="40A0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863FF"/>
    <w:rsid w:val="00273764"/>
    <w:rsid w:val="002F6B5C"/>
    <w:rsid w:val="007C6D86"/>
    <w:rsid w:val="0082106E"/>
    <w:rsid w:val="00B426FF"/>
    <w:rsid w:val="00CA251B"/>
    <w:rsid w:val="00D8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63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6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2019-12-05T02:24:00Z</dcterms:created>
  <dcterms:modified xsi:type="dcterms:W3CDTF">2019-12-05T09:03:00Z</dcterms:modified>
</cp:coreProperties>
</file>